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sz w:val="44"/>
          <w:szCs w:val="44"/>
          <w:lang w:val="en-US" w:eastAsia="zh-CN"/>
        </w:rPr>
      </w:pPr>
      <w:r>
        <w:rPr>
          <w:rFonts w:hint="eastAsia" w:ascii="宋体" w:hAnsi="宋体" w:cs="宋体"/>
          <w:sz w:val="44"/>
          <w:szCs w:val="44"/>
          <w:lang w:eastAsia="zh-CN"/>
        </w:rPr>
        <w:t>白城市气象局</w:t>
      </w:r>
      <w:r>
        <w:rPr>
          <w:rFonts w:hint="eastAsia" w:ascii="宋体" w:hAnsi="宋体" w:eastAsia="宋体" w:cs="宋体"/>
          <w:sz w:val="44"/>
          <w:szCs w:val="44"/>
        </w:rPr>
        <w:t>升放无人驾驶自由气球</w:t>
      </w:r>
      <w:r>
        <w:rPr>
          <w:rFonts w:hint="eastAsia" w:ascii="宋体" w:hAnsi="宋体" w:eastAsia="宋体" w:cs="宋体"/>
          <w:sz w:val="44"/>
          <w:szCs w:val="44"/>
          <w:lang w:eastAsia="zh-CN"/>
        </w:rPr>
        <w:t>或者</w:t>
      </w:r>
    </w:p>
    <w:p>
      <w:pPr>
        <w:spacing w:line="360" w:lineRule="auto"/>
        <w:jc w:val="center"/>
        <w:rPr>
          <w:rFonts w:ascii="仿宋" w:hAnsi="仿宋" w:eastAsia="仿宋"/>
          <w:sz w:val="32"/>
          <w:szCs w:val="32"/>
        </w:rPr>
      </w:pPr>
      <w:r>
        <w:rPr>
          <w:rFonts w:hint="eastAsia" w:ascii="宋体" w:hAnsi="宋体" w:eastAsia="宋体" w:cs="宋体"/>
          <w:sz w:val="44"/>
          <w:szCs w:val="44"/>
        </w:rPr>
        <w:t>系留气球单位资质认定事中事后监管制度</w:t>
      </w: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hint="eastAsia" w:ascii="仿宋" w:hAnsi="仿宋" w:eastAsia="仿宋"/>
          <w:sz w:val="32"/>
          <w:szCs w:val="32"/>
        </w:rPr>
        <w:t>为加强</w:t>
      </w:r>
      <w:r>
        <w:rPr>
          <w:rFonts w:hint="eastAsia" w:ascii="仿宋" w:hAnsi="仿宋" w:eastAsia="仿宋"/>
          <w:sz w:val="32"/>
          <w:szCs w:val="32"/>
          <w:lang w:eastAsia="zh-CN"/>
        </w:rPr>
        <w:t>对在我市从事升放</w:t>
      </w:r>
      <w:r>
        <w:rPr>
          <w:rFonts w:hint="eastAsia" w:ascii="仿宋" w:hAnsi="仿宋" w:eastAsia="仿宋"/>
          <w:sz w:val="32"/>
          <w:szCs w:val="32"/>
        </w:rPr>
        <w:t>气球单位和</w:t>
      </w:r>
      <w:r>
        <w:rPr>
          <w:rFonts w:hint="eastAsia" w:ascii="仿宋" w:hAnsi="仿宋" w:eastAsia="仿宋"/>
          <w:sz w:val="32"/>
          <w:szCs w:val="32"/>
          <w:lang w:eastAsia="zh-CN"/>
        </w:rPr>
        <w:t>升放</w:t>
      </w:r>
      <w:r>
        <w:rPr>
          <w:rFonts w:hint="eastAsia" w:ascii="仿宋" w:hAnsi="仿宋" w:eastAsia="仿宋"/>
          <w:sz w:val="32"/>
          <w:szCs w:val="32"/>
        </w:rPr>
        <w:t>气球活动的监管，特制定以下制度。</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3" w:firstLineChars="200"/>
        <w:textAlignment w:val="auto"/>
        <w:rPr>
          <w:rFonts w:ascii="仿宋" w:hAnsi="仿宋" w:eastAsia="仿宋"/>
          <w:b/>
          <w:sz w:val="32"/>
          <w:szCs w:val="32"/>
        </w:rPr>
      </w:pPr>
      <w:r>
        <w:rPr>
          <w:rFonts w:hint="eastAsia" w:ascii="仿宋" w:hAnsi="仿宋" w:eastAsia="仿宋"/>
          <w:b/>
          <w:sz w:val="32"/>
          <w:szCs w:val="32"/>
        </w:rPr>
        <w:t>监督检查对象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hint="eastAsia" w:ascii="仿宋" w:hAnsi="仿宋" w:eastAsia="仿宋"/>
          <w:sz w:val="32"/>
          <w:szCs w:val="32"/>
          <w:lang w:eastAsia="zh-CN"/>
        </w:rPr>
        <w:t>升放</w:t>
      </w:r>
      <w:r>
        <w:rPr>
          <w:rFonts w:hint="eastAsia" w:ascii="仿宋" w:hAnsi="仿宋" w:eastAsia="仿宋"/>
          <w:sz w:val="32"/>
          <w:szCs w:val="32"/>
        </w:rPr>
        <w:t>无人驾驶自由气球和系留气球资质单位及</w:t>
      </w:r>
      <w:r>
        <w:rPr>
          <w:rFonts w:hint="eastAsia" w:ascii="仿宋" w:hAnsi="仿宋" w:eastAsia="仿宋"/>
          <w:sz w:val="32"/>
          <w:szCs w:val="32"/>
          <w:lang w:eastAsia="zh-CN"/>
        </w:rPr>
        <w:t>其升放</w:t>
      </w:r>
      <w:r>
        <w:rPr>
          <w:rFonts w:hint="eastAsia" w:ascii="仿宋" w:hAnsi="仿宋" w:eastAsia="仿宋"/>
          <w:sz w:val="32"/>
          <w:szCs w:val="32"/>
        </w:rPr>
        <w:t>气球活动。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b/>
          <w:sz w:val="32"/>
          <w:szCs w:val="32"/>
        </w:rPr>
      </w:pPr>
      <w:r>
        <w:rPr>
          <w:rFonts w:hint="eastAsia" w:ascii="仿宋" w:hAnsi="仿宋" w:eastAsia="仿宋"/>
          <w:b/>
          <w:sz w:val="32"/>
          <w:szCs w:val="32"/>
        </w:rPr>
        <w:t>监督检查内容</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outlineLvl w:val="9"/>
        <w:rPr>
          <w:rFonts w:ascii="仿宋" w:hAnsi="仿宋" w:eastAsia="仿宋"/>
          <w:sz w:val="32"/>
          <w:szCs w:val="32"/>
        </w:rPr>
      </w:pPr>
      <w:r>
        <w:rPr>
          <w:rFonts w:hint="eastAsia" w:ascii="仿宋" w:hAnsi="仿宋" w:eastAsia="仿宋"/>
          <w:sz w:val="32"/>
          <w:szCs w:val="32"/>
        </w:rPr>
        <w:t>是否未经批准擅自</w:t>
      </w:r>
      <w:r>
        <w:rPr>
          <w:rFonts w:hint="eastAsia" w:ascii="仿宋" w:hAnsi="仿宋" w:eastAsia="仿宋"/>
          <w:sz w:val="32"/>
          <w:szCs w:val="32"/>
          <w:lang w:eastAsia="zh-CN"/>
        </w:rPr>
        <w:t>升放</w:t>
      </w:r>
      <w:r>
        <w:rPr>
          <w:rFonts w:hint="eastAsia" w:ascii="仿宋" w:hAnsi="仿宋" w:eastAsia="仿宋"/>
          <w:sz w:val="32"/>
          <w:szCs w:val="32"/>
        </w:rPr>
        <w:t>气球；</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outlineLvl w:val="9"/>
        <w:rPr>
          <w:rFonts w:ascii="仿宋" w:hAnsi="仿宋" w:eastAsia="仿宋"/>
          <w:sz w:val="32"/>
          <w:szCs w:val="32"/>
        </w:rPr>
      </w:pPr>
      <w:r>
        <w:rPr>
          <w:rFonts w:hint="eastAsia" w:ascii="仿宋" w:hAnsi="仿宋" w:eastAsia="仿宋"/>
          <w:sz w:val="32"/>
          <w:szCs w:val="32"/>
        </w:rPr>
        <w:t>是否未按照批准的申请</w:t>
      </w:r>
      <w:r>
        <w:rPr>
          <w:rFonts w:hint="eastAsia" w:ascii="仿宋" w:hAnsi="仿宋" w:eastAsia="仿宋"/>
          <w:sz w:val="32"/>
          <w:szCs w:val="32"/>
          <w:lang w:eastAsia="zh-CN"/>
        </w:rPr>
        <w:t>升放</w:t>
      </w:r>
      <w:r>
        <w:rPr>
          <w:rFonts w:hint="eastAsia" w:ascii="仿宋" w:hAnsi="仿宋" w:eastAsia="仿宋"/>
          <w:sz w:val="32"/>
          <w:szCs w:val="32"/>
        </w:rPr>
        <w:t>气球；</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outlineLvl w:val="9"/>
        <w:rPr>
          <w:rFonts w:ascii="仿宋" w:hAnsi="仿宋" w:eastAsia="仿宋"/>
          <w:sz w:val="32"/>
          <w:szCs w:val="32"/>
        </w:rPr>
      </w:pPr>
      <w:r>
        <w:rPr>
          <w:rFonts w:hint="eastAsia" w:ascii="仿宋" w:hAnsi="仿宋" w:eastAsia="仿宋"/>
          <w:sz w:val="32"/>
          <w:szCs w:val="32"/>
        </w:rPr>
        <w:t>是否未按照规定设置识别标志；</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outlineLvl w:val="9"/>
        <w:rPr>
          <w:rFonts w:ascii="仿宋" w:hAnsi="仿宋" w:eastAsia="仿宋"/>
          <w:sz w:val="32"/>
          <w:szCs w:val="32"/>
        </w:rPr>
      </w:pPr>
      <w:r>
        <w:rPr>
          <w:rFonts w:hint="eastAsia" w:ascii="仿宋" w:hAnsi="仿宋" w:eastAsia="仿宋"/>
          <w:sz w:val="32"/>
          <w:szCs w:val="32"/>
        </w:rPr>
        <w:t>是否未及时报告</w:t>
      </w:r>
      <w:r>
        <w:rPr>
          <w:rFonts w:hint="eastAsia" w:ascii="仿宋" w:hAnsi="仿宋" w:eastAsia="仿宋"/>
          <w:sz w:val="32"/>
          <w:szCs w:val="32"/>
          <w:lang w:eastAsia="zh-CN"/>
        </w:rPr>
        <w:t>升放</w:t>
      </w:r>
      <w:r>
        <w:rPr>
          <w:rFonts w:hint="eastAsia" w:ascii="仿宋" w:hAnsi="仿宋" w:eastAsia="仿宋"/>
          <w:sz w:val="32"/>
          <w:szCs w:val="32"/>
        </w:rPr>
        <w:t>动态或者系留气球意外脱离时未按照规定及时报告；</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outlineLvl w:val="9"/>
        <w:rPr>
          <w:rFonts w:ascii="仿宋" w:hAnsi="仿宋" w:eastAsia="仿宋"/>
          <w:sz w:val="32"/>
          <w:szCs w:val="32"/>
        </w:rPr>
      </w:pPr>
      <w:r>
        <w:rPr>
          <w:rFonts w:hint="eastAsia" w:ascii="仿宋" w:hAnsi="仿宋" w:eastAsia="仿宋"/>
          <w:sz w:val="32"/>
          <w:szCs w:val="32"/>
        </w:rPr>
        <w:t>是否在规定的禁止区域内</w:t>
      </w:r>
      <w:r>
        <w:rPr>
          <w:rFonts w:hint="eastAsia" w:ascii="仿宋" w:hAnsi="仿宋" w:eastAsia="仿宋"/>
          <w:sz w:val="32"/>
          <w:szCs w:val="32"/>
          <w:lang w:eastAsia="zh-CN"/>
        </w:rPr>
        <w:t>升放</w:t>
      </w:r>
      <w:r>
        <w:rPr>
          <w:rFonts w:hint="eastAsia" w:ascii="仿宋" w:hAnsi="仿宋" w:eastAsia="仿宋"/>
          <w:sz w:val="32"/>
          <w:szCs w:val="32"/>
        </w:rPr>
        <w:t>气球；</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outlineLvl w:val="9"/>
        <w:rPr>
          <w:rFonts w:ascii="仿宋" w:hAnsi="仿宋" w:eastAsia="仿宋"/>
          <w:sz w:val="32"/>
          <w:szCs w:val="32"/>
        </w:rPr>
      </w:pPr>
      <w:r>
        <w:rPr>
          <w:rFonts w:hint="eastAsia" w:ascii="仿宋" w:hAnsi="仿宋" w:eastAsia="仿宋"/>
          <w:sz w:val="32"/>
          <w:szCs w:val="32"/>
        </w:rPr>
        <w:t>申请单位是否隐瞒有关情况、提供虚假材料申请资质认定或者</w:t>
      </w:r>
      <w:r>
        <w:rPr>
          <w:rFonts w:hint="eastAsia" w:ascii="仿宋" w:hAnsi="仿宋" w:eastAsia="仿宋"/>
          <w:sz w:val="32"/>
          <w:szCs w:val="32"/>
          <w:lang w:eastAsia="zh-CN"/>
        </w:rPr>
        <w:t>升放</w:t>
      </w:r>
      <w:r>
        <w:rPr>
          <w:rFonts w:hint="eastAsia" w:ascii="仿宋" w:hAnsi="仿宋" w:eastAsia="仿宋"/>
          <w:sz w:val="32"/>
          <w:szCs w:val="32"/>
        </w:rPr>
        <w:t>活动许可；</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outlineLvl w:val="9"/>
        <w:rPr>
          <w:rFonts w:ascii="仿宋" w:hAnsi="仿宋" w:eastAsia="仿宋"/>
          <w:sz w:val="32"/>
          <w:szCs w:val="32"/>
        </w:rPr>
      </w:pPr>
      <w:r>
        <w:rPr>
          <w:rFonts w:hint="eastAsia" w:ascii="仿宋" w:hAnsi="仿宋" w:eastAsia="仿宋"/>
          <w:sz w:val="32"/>
          <w:szCs w:val="32"/>
        </w:rPr>
        <w:t>被许可单位是否以欺骗、贿赂等不正当手段取得资质；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outlineLvl w:val="9"/>
        <w:rPr>
          <w:rFonts w:ascii="仿宋" w:hAnsi="仿宋" w:eastAsia="仿宋"/>
          <w:sz w:val="32"/>
          <w:szCs w:val="32"/>
        </w:rPr>
      </w:pPr>
      <w:r>
        <w:rPr>
          <w:rFonts w:hint="eastAsia" w:ascii="仿宋" w:hAnsi="仿宋" w:eastAsia="仿宋"/>
          <w:sz w:val="32"/>
          <w:szCs w:val="32"/>
        </w:rPr>
        <w:t>被许可单位是否以欺骗、贿赂等不正当手段取得</w:t>
      </w:r>
      <w:r>
        <w:rPr>
          <w:rFonts w:hint="eastAsia" w:ascii="仿宋" w:hAnsi="仿宋" w:eastAsia="仿宋"/>
          <w:sz w:val="32"/>
          <w:szCs w:val="32"/>
          <w:lang w:eastAsia="zh-CN"/>
        </w:rPr>
        <w:t>升放</w:t>
      </w:r>
      <w:r>
        <w:rPr>
          <w:rFonts w:hint="eastAsia" w:ascii="仿宋" w:hAnsi="仿宋" w:eastAsia="仿宋"/>
          <w:sz w:val="32"/>
          <w:szCs w:val="32"/>
        </w:rPr>
        <w:t>活动许可；</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outlineLvl w:val="9"/>
        <w:rPr>
          <w:rFonts w:ascii="仿宋" w:hAnsi="仿宋" w:eastAsia="仿宋"/>
          <w:sz w:val="32"/>
          <w:szCs w:val="32"/>
        </w:rPr>
      </w:pPr>
      <w:r>
        <w:rPr>
          <w:rFonts w:hint="eastAsia" w:ascii="仿宋" w:hAnsi="仿宋" w:eastAsia="仿宋"/>
          <w:sz w:val="32"/>
          <w:szCs w:val="32"/>
        </w:rPr>
        <w:t>是否涂改、伪造、倒卖、出租、出借《</w:t>
      </w:r>
      <w:r>
        <w:rPr>
          <w:rFonts w:hint="eastAsia" w:ascii="仿宋" w:hAnsi="仿宋" w:eastAsia="仿宋"/>
          <w:sz w:val="32"/>
          <w:szCs w:val="32"/>
          <w:lang w:eastAsia="zh-CN"/>
        </w:rPr>
        <w:t>升放</w:t>
      </w:r>
      <w:r>
        <w:rPr>
          <w:rFonts w:hint="eastAsia" w:ascii="仿宋" w:hAnsi="仿宋" w:eastAsia="仿宋"/>
          <w:sz w:val="32"/>
          <w:szCs w:val="32"/>
        </w:rPr>
        <w:t>气球资质证》或者许可文件；</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outlineLvl w:val="9"/>
        <w:rPr>
          <w:rFonts w:ascii="仿宋" w:hAnsi="仿宋" w:eastAsia="仿宋"/>
          <w:sz w:val="32"/>
          <w:szCs w:val="32"/>
        </w:rPr>
      </w:pPr>
      <w:r>
        <w:rPr>
          <w:rFonts w:hint="eastAsia" w:ascii="仿宋" w:hAnsi="仿宋" w:eastAsia="仿宋"/>
          <w:sz w:val="32"/>
          <w:szCs w:val="32"/>
        </w:rPr>
        <w:t>是否向负责监督检查的机构隐瞒有关情况、提供虚假材料或者拒绝提供反映其活动情况的真实材料；</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outlineLvl w:val="9"/>
        <w:rPr>
          <w:rFonts w:ascii="仿宋" w:hAnsi="仿宋" w:eastAsia="仿宋"/>
          <w:sz w:val="32"/>
          <w:szCs w:val="32"/>
        </w:rPr>
      </w:pPr>
      <w:r>
        <w:rPr>
          <w:rFonts w:hint="eastAsia" w:ascii="仿宋" w:hAnsi="仿宋" w:eastAsia="仿宋"/>
          <w:sz w:val="32"/>
          <w:szCs w:val="32"/>
        </w:rPr>
        <w:t>是否未取得</w:t>
      </w:r>
      <w:r>
        <w:rPr>
          <w:rFonts w:hint="eastAsia" w:ascii="仿宋" w:hAnsi="仿宋" w:eastAsia="仿宋"/>
          <w:sz w:val="32"/>
          <w:szCs w:val="32"/>
          <w:lang w:eastAsia="zh-CN"/>
        </w:rPr>
        <w:t>升放</w:t>
      </w:r>
      <w:r>
        <w:rPr>
          <w:rFonts w:hint="eastAsia" w:ascii="仿宋" w:hAnsi="仿宋" w:eastAsia="仿宋"/>
          <w:sz w:val="32"/>
          <w:szCs w:val="32"/>
        </w:rPr>
        <w:t>气球资质证从事</w:t>
      </w:r>
      <w:r>
        <w:rPr>
          <w:rFonts w:hint="eastAsia" w:ascii="仿宋" w:hAnsi="仿宋" w:eastAsia="仿宋"/>
          <w:sz w:val="32"/>
          <w:szCs w:val="32"/>
          <w:lang w:eastAsia="zh-CN"/>
        </w:rPr>
        <w:t>升放</w:t>
      </w:r>
      <w:r>
        <w:rPr>
          <w:rFonts w:hint="eastAsia" w:ascii="仿宋" w:hAnsi="仿宋" w:eastAsia="仿宋"/>
          <w:sz w:val="32"/>
          <w:szCs w:val="32"/>
        </w:rPr>
        <w:t>气球活动；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outlineLvl w:val="9"/>
        <w:rPr>
          <w:rFonts w:ascii="仿宋" w:hAnsi="仿宋" w:eastAsia="仿宋"/>
          <w:sz w:val="32"/>
          <w:szCs w:val="32"/>
        </w:rPr>
      </w:pPr>
      <w:r>
        <w:rPr>
          <w:rFonts w:hint="eastAsia" w:ascii="仿宋" w:hAnsi="仿宋" w:eastAsia="仿宋"/>
          <w:sz w:val="32"/>
          <w:szCs w:val="32"/>
        </w:rPr>
        <w:t>是否违反</w:t>
      </w:r>
      <w:r>
        <w:rPr>
          <w:rFonts w:hint="eastAsia" w:ascii="仿宋" w:hAnsi="仿宋" w:eastAsia="仿宋"/>
          <w:sz w:val="32"/>
          <w:szCs w:val="32"/>
          <w:lang w:eastAsia="zh-CN"/>
        </w:rPr>
        <w:t>升放</w:t>
      </w:r>
      <w:r>
        <w:rPr>
          <w:rFonts w:hint="eastAsia" w:ascii="仿宋" w:hAnsi="仿宋" w:eastAsia="仿宋"/>
          <w:sz w:val="32"/>
          <w:szCs w:val="32"/>
        </w:rPr>
        <w:t>气球技术规范和标准；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outlineLvl w:val="9"/>
        <w:rPr>
          <w:rFonts w:ascii="仿宋" w:hAnsi="仿宋" w:eastAsia="仿宋"/>
          <w:sz w:val="32"/>
          <w:szCs w:val="32"/>
        </w:rPr>
      </w:pPr>
      <w:r>
        <w:rPr>
          <w:rFonts w:hint="eastAsia" w:ascii="仿宋" w:hAnsi="仿宋" w:eastAsia="仿宋"/>
          <w:sz w:val="32"/>
          <w:szCs w:val="32"/>
          <w:lang w:eastAsia="zh-CN"/>
        </w:rPr>
        <w:t>升放</w:t>
      </w:r>
      <w:r>
        <w:rPr>
          <w:rFonts w:hint="eastAsia" w:ascii="仿宋" w:hAnsi="仿宋" w:eastAsia="仿宋"/>
          <w:sz w:val="32"/>
          <w:szCs w:val="32"/>
        </w:rPr>
        <w:t>气球过程中是否未指定专人值守；</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outlineLvl w:val="9"/>
        <w:rPr>
          <w:rFonts w:ascii="仿宋" w:hAnsi="仿宋" w:eastAsia="仿宋"/>
          <w:sz w:val="32"/>
          <w:szCs w:val="32"/>
        </w:rPr>
      </w:pPr>
      <w:r>
        <w:rPr>
          <w:rFonts w:hint="eastAsia" w:ascii="仿宋" w:hAnsi="仿宋" w:eastAsia="仿宋"/>
          <w:sz w:val="32"/>
          <w:szCs w:val="32"/>
        </w:rPr>
        <w:t>是否在安全事故发生后隐瞒不报、谎报、故意迟延不报、故意破坏现场，或者拒绝接受调查以及拒绝提供有关情况和资料的。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3" w:firstLineChars="200"/>
        <w:textAlignment w:val="auto"/>
        <w:rPr>
          <w:rFonts w:ascii="仿宋" w:hAnsi="仿宋" w:eastAsia="仿宋"/>
          <w:b/>
          <w:sz w:val="32"/>
          <w:szCs w:val="32"/>
        </w:rPr>
      </w:pPr>
      <w:r>
        <w:rPr>
          <w:rFonts w:hint="eastAsia" w:ascii="仿宋" w:hAnsi="仿宋" w:eastAsia="仿宋"/>
          <w:b/>
          <w:sz w:val="32"/>
          <w:szCs w:val="32"/>
        </w:rPr>
        <w:t>监督检查方式</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 w:hAnsi="仿宋" w:eastAsia="仿宋"/>
          <w:sz w:val="32"/>
          <w:szCs w:val="32"/>
        </w:rPr>
      </w:pPr>
      <w:r>
        <w:rPr>
          <w:rFonts w:hint="eastAsia" w:ascii="仿宋" w:hAnsi="仿宋" w:eastAsia="仿宋"/>
          <w:sz w:val="32"/>
          <w:szCs w:val="32"/>
          <w:lang w:eastAsia="zh-CN"/>
        </w:rPr>
        <w:t>以“双随机一公开”抽查为主，按照年度抽查计划</w:t>
      </w:r>
      <w:r>
        <w:rPr>
          <w:rFonts w:hint="eastAsia" w:ascii="仿宋" w:hAnsi="仿宋" w:eastAsia="仿宋"/>
          <w:sz w:val="32"/>
          <w:szCs w:val="32"/>
        </w:rPr>
        <w:t>加强</w:t>
      </w:r>
      <w:r>
        <w:rPr>
          <w:rFonts w:hint="eastAsia" w:ascii="仿宋" w:hAnsi="仿宋" w:eastAsia="仿宋"/>
          <w:sz w:val="32"/>
          <w:szCs w:val="32"/>
          <w:lang w:eastAsia="zh-CN"/>
        </w:rPr>
        <w:t>升放</w:t>
      </w:r>
      <w:r>
        <w:rPr>
          <w:rFonts w:hint="eastAsia" w:ascii="仿宋" w:hAnsi="仿宋" w:eastAsia="仿宋"/>
          <w:sz w:val="32"/>
          <w:szCs w:val="32"/>
        </w:rPr>
        <w:t>气球作业</w:t>
      </w:r>
      <w:r>
        <w:rPr>
          <w:rFonts w:hint="eastAsia" w:ascii="仿宋" w:hAnsi="仿宋" w:eastAsia="仿宋"/>
          <w:sz w:val="32"/>
          <w:szCs w:val="32"/>
          <w:lang w:eastAsia="zh-CN"/>
        </w:rPr>
        <w:t>企业升放活动</w:t>
      </w:r>
      <w:r>
        <w:rPr>
          <w:rFonts w:hint="eastAsia" w:ascii="仿宋" w:hAnsi="仿宋" w:eastAsia="仿宋"/>
          <w:sz w:val="32"/>
          <w:szCs w:val="32"/>
        </w:rPr>
        <w:t>的安全检查；</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 w:hAnsi="仿宋" w:eastAsia="仿宋"/>
          <w:b/>
          <w:sz w:val="32"/>
          <w:szCs w:val="32"/>
        </w:rPr>
      </w:pPr>
      <w:r>
        <w:rPr>
          <w:rFonts w:hint="eastAsia" w:ascii="仿宋" w:hAnsi="仿宋" w:eastAsia="仿宋"/>
          <w:sz w:val="32"/>
          <w:szCs w:val="32"/>
          <w:lang w:eastAsia="zh-CN"/>
        </w:rPr>
        <w:t>按照上级部署、</w:t>
      </w:r>
      <w:r>
        <w:rPr>
          <w:rFonts w:hint="eastAsia" w:ascii="仿宋" w:hAnsi="仿宋" w:eastAsia="仿宋"/>
          <w:sz w:val="32"/>
          <w:szCs w:val="32"/>
        </w:rPr>
        <w:t>公众投诉举报，组织开展有针对性的</w:t>
      </w:r>
      <w:r>
        <w:rPr>
          <w:rFonts w:hint="eastAsia" w:ascii="仿宋" w:hAnsi="仿宋" w:eastAsia="仿宋"/>
          <w:sz w:val="32"/>
          <w:szCs w:val="32"/>
          <w:lang w:eastAsia="zh-CN"/>
        </w:rPr>
        <w:t>升放</w:t>
      </w:r>
      <w:r>
        <w:rPr>
          <w:rFonts w:hint="eastAsia" w:ascii="仿宋" w:hAnsi="仿宋" w:eastAsia="仿宋"/>
          <w:sz w:val="32"/>
          <w:szCs w:val="32"/>
        </w:rPr>
        <w:t>气球作业安全专项检查</w:t>
      </w:r>
      <w:r>
        <w:rPr>
          <w:rFonts w:hint="eastAsia" w:ascii="仿宋" w:hAnsi="仿宋" w:eastAsia="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3" w:firstLineChars="200"/>
        <w:textAlignment w:val="auto"/>
        <w:outlineLvl w:val="9"/>
        <w:rPr>
          <w:rFonts w:hint="eastAsia" w:ascii="仿宋" w:hAnsi="仿宋" w:eastAsia="仿宋"/>
          <w:b/>
          <w:sz w:val="32"/>
          <w:szCs w:val="32"/>
        </w:rPr>
      </w:pPr>
      <w:r>
        <w:rPr>
          <w:rFonts w:hint="eastAsia" w:ascii="仿宋" w:hAnsi="仿宋" w:eastAsia="仿宋"/>
          <w:b/>
          <w:sz w:val="32"/>
          <w:szCs w:val="32"/>
        </w:rPr>
        <w:t>监督检查措施</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rPr>
        <w:t>针对监督检查中发现取得资质的单位不能持续符合资质条件要求的，县级以上气象主管机构应责令及时改正；逾期未改正的，</w:t>
      </w:r>
      <w:r>
        <w:rPr>
          <w:rFonts w:hint="eastAsia" w:ascii="仿宋" w:hAnsi="仿宋" w:eastAsia="仿宋"/>
          <w:sz w:val="32"/>
          <w:szCs w:val="32"/>
          <w:lang w:eastAsia="zh-CN"/>
        </w:rPr>
        <w:t>报</w:t>
      </w:r>
      <w:r>
        <w:rPr>
          <w:rFonts w:hint="eastAsia" w:ascii="仿宋" w:hAnsi="仿宋" w:eastAsia="仿宋"/>
          <w:sz w:val="32"/>
          <w:szCs w:val="32"/>
        </w:rPr>
        <w:t>市气象局撤销其相关资质。</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rPr>
        <w:t>以欺骗、贿赂等不正当手段取得资格证书的，市气象局予以撤销。</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rPr>
        <w:t>取得资质的单位违法</w:t>
      </w:r>
      <w:r>
        <w:rPr>
          <w:rFonts w:hint="eastAsia" w:ascii="仿宋" w:hAnsi="仿宋" w:eastAsia="仿宋"/>
          <w:sz w:val="32"/>
          <w:szCs w:val="32"/>
          <w:lang w:eastAsia="zh-CN"/>
        </w:rPr>
        <w:t>升放</w:t>
      </w:r>
      <w:r>
        <w:rPr>
          <w:rFonts w:hint="eastAsia" w:ascii="仿宋" w:hAnsi="仿宋" w:eastAsia="仿宋"/>
          <w:sz w:val="32"/>
          <w:szCs w:val="32"/>
        </w:rPr>
        <w:t xml:space="preserve">气球活动的，由违法行为发生地的县级以上气象主管机构依法查处，并将违法事实、处理结果或处理建议及时报告市气象局。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b/>
          <w:sz w:val="32"/>
          <w:szCs w:val="32"/>
        </w:rPr>
      </w:pPr>
      <w:r>
        <w:rPr>
          <w:rFonts w:hint="eastAsia" w:ascii="仿宋" w:hAnsi="仿宋" w:eastAsia="仿宋"/>
          <w:b/>
          <w:sz w:val="32"/>
          <w:szCs w:val="32"/>
        </w:rPr>
        <w:t>监督检查程序</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 w:hAnsi="仿宋" w:eastAsia="仿宋"/>
          <w:sz w:val="32"/>
          <w:szCs w:val="32"/>
        </w:rPr>
      </w:pPr>
      <w:r>
        <w:rPr>
          <w:rFonts w:hint="eastAsia" w:ascii="仿宋" w:hAnsi="仿宋" w:eastAsia="仿宋"/>
          <w:sz w:val="32"/>
          <w:szCs w:val="32"/>
          <w:lang w:eastAsia="zh-CN"/>
        </w:rPr>
        <w:t>政策法规科</w:t>
      </w:r>
      <w:r>
        <w:rPr>
          <w:rFonts w:hint="eastAsia" w:ascii="仿宋" w:hAnsi="仿宋" w:eastAsia="仿宋"/>
          <w:sz w:val="32"/>
          <w:szCs w:val="32"/>
        </w:rPr>
        <w:t>根据上级部署、群众举报等情况制定</w:t>
      </w:r>
      <w:r>
        <w:rPr>
          <w:rFonts w:hint="eastAsia" w:ascii="仿宋" w:hAnsi="仿宋" w:eastAsia="仿宋"/>
          <w:sz w:val="32"/>
          <w:szCs w:val="32"/>
          <w:lang w:eastAsia="zh-CN"/>
        </w:rPr>
        <w:t>升放</w:t>
      </w:r>
      <w:r>
        <w:rPr>
          <w:rFonts w:hint="eastAsia" w:ascii="仿宋" w:hAnsi="仿宋" w:eastAsia="仿宋"/>
          <w:sz w:val="32"/>
          <w:szCs w:val="32"/>
        </w:rPr>
        <w:t>气球活动监督检查实施方案；</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 w:hAnsi="仿宋" w:eastAsia="仿宋"/>
          <w:sz w:val="32"/>
          <w:szCs w:val="32"/>
        </w:rPr>
      </w:pPr>
      <w:r>
        <w:rPr>
          <w:rFonts w:hint="eastAsia" w:ascii="仿宋" w:hAnsi="仿宋" w:eastAsia="仿宋"/>
          <w:sz w:val="32"/>
          <w:szCs w:val="32"/>
          <w:lang w:eastAsia="zh-CN"/>
        </w:rPr>
        <w:t>政策法规科经分管领导同意后</w:t>
      </w:r>
      <w:r>
        <w:rPr>
          <w:rFonts w:hint="eastAsia" w:ascii="仿宋" w:hAnsi="仿宋" w:eastAsia="仿宋"/>
          <w:sz w:val="32"/>
          <w:szCs w:val="32"/>
        </w:rPr>
        <w:t>指定两名以上执法人员参加监督检查；</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 w:hAnsi="仿宋" w:eastAsia="仿宋"/>
          <w:sz w:val="32"/>
          <w:szCs w:val="32"/>
        </w:rPr>
      </w:pPr>
      <w:r>
        <w:rPr>
          <w:rFonts w:hint="eastAsia" w:ascii="仿宋" w:hAnsi="仿宋" w:eastAsia="仿宋"/>
          <w:sz w:val="32"/>
          <w:szCs w:val="32"/>
        </w:rPr>
        <w:t>监督检查人员向被检查人出示有效行政执法证件，说明来意，告知其享有的合法权利和应当履行的法定义务</w:t>
      </w:r>
      <w:r>
        <w:rPr>
          <w:rFonts w:hint="eastAsia" w:ascii="仿宋" w:hAnsi="仿宋" w:eastAsia="仿宋"/>
          <w:sz w:val="32"/>
          <w:szCs w:val="32"/>
          <w:lang w:eastAsia="zh-CN"/>
        </w:rPr>
        <w:t>，就《升放气球管理办法》等相关法律法规向被检查单位人员进行宣传讲解</w:t>
      </w:r>
      <w:r>
        <w:rPr>
          <w:rFonts w:hint="eastAsia" w:ascii="仿宋" w:hAnsi="仿宋" w:eastAsia="仿宋"/>
          <w:sz w:val="32"/>
          <w:szCs w:val="32"/>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 w:hAnsi="仿宋" w:eastAsia="仿宋"/>
          <w:sz w:val="32"/>
          <w:szCs w:val="32"/>
        </w:rPr>
      </w:pPr>
      <w:r>
        <w:rPr>
          <w:rFonts w:hint="eastAsia" w:ascii="仿宋" w:hAnsi="仿宋" w:eastAsia="仿宋"/>
          <w:sz w:val="32"/>
          <w:szCs w:val="32"/>
        </w:rPr>
        <w:t>被检查单位如实提供有关情况和材料，监督检查人员查阅有关材料，对被检查人履行</w:t>
      </w:r>
      <w:r>
        <w:rPr>
          <w:rFonts w:hint="eastAsia" w:ascii="仿宋" w:hAnsi="仿宋" w:eastAsia="仿宋"/>
          <w:sz w:val="32"/>
          <w:szCs w:val="32"/>
          <w:lang w:eastAsia="zh-CN"/>
        </w:rPr>
        <w:t>升放</w:t>
      </w:r>
      <w:r>
        <w:rPr>
          <w:rFonts w:hint="eastAsia" w:ascii="仿宋" w:hAnsi="仿宋" w:eastAsia="仿宋"/>
          <w:sz w:val="32"/>
          <w:szCs w:val="32"/>
        </w:rPr>
        <w:t>气球活动法定义务的情况实施开展检查；</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 w:hAnsi="仿宋" w:eastAsia="仿宋"/>
          <w:sz w:val="32"/>
          <w:szCs w:val="32"/>
        </w:rPr>
      </w:pPr>
      <w:r>
        <w:rPr>
          <w:rFonts w:hint="eastAsia" w:ascii="仿宋" w:hAnsi="仿宋" w:eastAsia="仿宋"/>
          <w:sz w:val="32"/>
          <w:szCs w:val="32"/>
        </w:rPr>
        <w:t>监督检查人员制作现场检查（勘验）笔录，交当事人确认签字</w:t>
      </w:r>
      <w:r>
        <w:rPr>
          <w:rFonts w:hint="eastAsia" w:ascii="仿宋" w:hAnsi="仿宋" w:eastAsia="仿宋"/>
          <w:sz w:val="32"/>
          <w:szCs w:val="32"/>
          <w:lang w:eastAsia="zh-CN"/>
        </w:rPr>
        <w:t>，</w:t>
      </w:r>
      <w:r>
        <w:rPr>
          <w:rFonts w:hint="eastAsia" w:ascii="仿宋" w:hAnsi="仿宋" w:eastAsia="仿宋"/>
          <w:sz w:val="32"/>
          <w:szCs w:val="32"/>
        </w:rPr>
        <w:t>被检查单位的有关负责人拒绝签字的，执法人员应当将情况记录在案；</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 w:hAnsi="仿宋" w:eastAsia="仿宋"/>
          <w:sz w:val="32"/>
          <w:szCs w:val="32"/>
        </w:rPr>
      </w:pPr>
      <w:r>
        <w:rPr>
          <w:rFonts w:hint="eastAsia" w:ascii="仿宋" w:hAnsi="仿宋" w:eastAsia="仿宋"/>
          <w:sz w:val="32"/>
          <w:szCs w:val="32"/>
          <w:lang w:eastAsia="zh-CN"/>
        </w:rPr>
        <w:t>升放</w:t>
      </w:r>
      <w:r>
        <w:rPr>
          <w:rFonts w:hint="eastAsia" w:ascii="仿宋" w:hAnsi="仿宋" w:eastAsia="仿宋"/>
          <w:sz w:val="32"/>
          <w:szCs w:val="32"/>
        </w:rPr>
        <w:t>气球活动过程中使用的气体、充气装置等相关物品进行监督抽查；</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640" w:firstLineChars="200"/>
        <w:textAlignment w:val="auto"/>
        <w:outlineLvl w:val="9"/>
        <w:rPr>
          <w:rFonts w:hint="eastAsia" w:ascii="仿宋" w:hAnsi="仿宋" w:eastAsia="仿宋"/>
          <w:sz w:val="32"/>
          <w:szCs w:val="32"/>
        </w:rPr>
      </w:pPr>
      <w:r>
        <w:rPr>
          <w:rFonts w:hint="eastAsia" w:ascii="仿宋" w:hAnsi="仿宋" w:eastAsia="仿宋"/>
          <w:sz w:val="32"/>
          <w:szCs w:val="32"/>
        </w:rPr>
        <w:t>发现被检查人存在违反</w:t>
      </w:r>
      <w:r>
        <w:rPr>
          <w:rFonts w:hint="eastAsia" w:ascii="仿宋" w:hAnsi="仿宋" w:eastAsia="仿宋"/>
          <w:sz w:val="32"/>
          <w:szCs w:val="32"/>
          <w:lang w:eastAsia="zh-CN"/>
        </w:rPr>
        <w:t>升放</w:t>
      </w:r>
      <w:r>
        <w:rPr>
          <w:rFonts w:hint="eastAsia" w:ascii="仿宋" w:hAnsi="仿宋" w:eastAsia="仿宋"/>
          <w:sz w:val="32"/>
          <w:szCs w:val="32"/>
        </w:rPr>
        <w:t>气球活动安全法律法规的行为，制作《责令改正违法行为通知书》。</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3" w:firstLineChars="200"/>
        <w:textAlignment w:val="auto"/>
        <w:rPr>
          <w:rFonts w:ascii="仿宋" w:hAnsi="仿宋" w:eastAsia="仿宋"/>
          <w:b/>
          <w:sz w:val="32"/>
          <w:szCs w:val="32"/>
        </w:rPr>
      </w:pPr>
      <w:r>
        <w:rPr>
          <w:rFonts w:hint="eastAsia" w:ascii="仿宋" w:hAnsi="仿宋" w:eastAsia="仿宋"/>
          <w:b/>
          <w:sz w:val="32"/>
          <w:szCs w:val="32"/>
        </w:rPr>
        <w:t>监督检查处理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sz w:val="32"/>
          <w:szCs w:val="32"/>
        </w:rPr>
      </w:pPr>
      <w:r>
        <w:rPr>
          <w:rFonts w:hint="eastAsia" w:ascii="仿宋" w:hAnsi="仿宋" w:eastAsia="仿宋"/>
          <w:sz w:val="32"/>
          <w:szCs w:val="32"/>
        </w:rPr>
        <w:t>升放无人驾驶自由气球或者系留气球，有下列行为之一的，由县级以上气象主管机构按照权限责令改正，给予警告，可以处3万元以下罚款；给他人造成损失的，依法承担赔偿责任；构成犯罪的，依法追究刑事责任：</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rPr>
        <w:t>涂改、伪造、倒卖、出租、出借《</w:t>
      </w:r>
      <w:r>
        <w:rPr>
          <w:rFonts w:hint="eastAsia" w:ascii="仿宋" w:hAnsi="仿宋" w:eastAsia="仿宋"/>
          <w:sz w:val="32"/>
          <w:szCs w:val="32"/>
          <w:lang w:eastAsia="zh-CN"/>
        </w:rPr>
        <w:t>升放</w:t>
      </w:r>
      <w:r>
        <w:rPr>
          <w:rFonts w:hint="eastAsia" w:ascii="仿宋" w:hAnsi="仿宋" w:eastAsia="仿宋"/>
          <w:sz w:val="32"/>
          <w:szCs w:val="32"/>
        </w:rPr>
        <w:t>气球资质证》或者许可文件的；</w:t>
      </w:r>
      <w:bookmarkStart w:id="0" w:name="_GoBack"/>
      <w:bookmarkEnd w:id="0"/>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rPr>
        <w:t>向负责监督检查的机构隐瞒有关情况、提供虚假材料或者拒绝提供反映其活动情况的真实材料的。</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sz w:val="32"/>
          <w:szCs w:val="32"/>
        </w:rPr>
      </w:pPr>
      <w:r>
        <w:rPr>
          <w:rFonts w:hint="eastAsia" w:ascii="仿宋" w:hAnsi="仿宋" w:eastAsia="仿宋"/>
          <w:sz w:val="32"/>
          <w:szCs w:val="32"/>
        </w:rPr>
        <w:t>有下列情形之一的，由气象主管机构或者有关部门按照职责分工责令改正，给予警告；情节严重的，处1万元以上5万元以下罚款；造成重大事故或者严重后果的，依照刑法关于重大责任事故罪或者其他罪的规定，依法追究刑事责任：</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rPr>
        <w:t>未经批准擅自升放的；</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rPr>
        <w:t>未按照批准的申请升放的；</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rPr>
        <w:t>未按照规定设置识别标志的；</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rPr>
        <w:t>未及时报告升放动态或者系留气球意外脱离时未按照规定及时报告的；</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rPr>
        <w:t xml:space="preserve">在规定的禁止区域内升放的。 </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sz w:val="32"/>
          <w:szCs w:val="32"/>
        </w:rPr>
      </w:pPr>
      <w:r>
        <w:rPr>
          <w:rFonts w:hint="eastAsia" w:ascii="仿宋" w:hAnsi="仿宋" w:eastAsia="仿宋"/>
          <w:sz w:val="32"/>
          <w:szCs w:val="32"/>
        </w:rPr>
        <w:t>有下列行为之一的，由县级以上气象主管机构按照权限责令改正，给予警告，可以处1万元以下罚款；情节严重的，处1万元以上3万元以下罚款；造成重大事故或者严重后果的，依照刑法关于重大责任事故罪或者其他罪的规定，依法追究刑事责任：</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lang w:eastAsia="zh-CN"/>
        </w:rPr>
        <w:t>未按时上报年度报告或年度报告</w:t>
      </w:r>
      <w:r>
        <w:rPr>
          <w:rFonts w:hint="eastAsia" w:ascii="仿宋" w:hAnsi="仿宋" w:eastAsia="仿宋"/>
          <w:sz w:val="32"/>
          <w:szCs w:val="32"/>
        </w:rPr>
        <w:t>不合格的</w:t>
      </w:r>
      <w:r>
        <w:rPr>
          <w:rFonts w:hint="eastAsia" w:ascii="仿宋" w:hAnsi="仿宋" w:eastAsia="仿宋"/>
          <w:sz w:val="32"/>
          <w:szCs w:val="32"/>
          <w:lang w:eastAsia="zh-CN"/>
        </w:rPr>
        <w:t>升放</w:t>
      </w:r>
      <w:r>
        <w:rPr>
          <w:rFonts w:hint="eastAsia" w:ascii="仿宋" w:hAnsi="仿宋" w:eastAsia="仿宋"/>
          <w:sz w:val="32"/>
          <w:szCs w:val="32"/>
        </w:rPr>
        <w:t>气球单位在整改期间</w:t>
      </w:r>
      <w:r>
        <w:rPr>
          <w:rFonts w:hint="eastAsia" w:ascii="仿宋" w:hAnsi="仿宋" w:eastAsia="仿宋"/>
          <w:sz w:val="32"/>
          <w:szCs w:val="32"/>
          <w:lang w:eastAsia="zh-CN"/>
        </w:rPr>
        <w:t>升放</w:t>
      </w:r>
      <w:r>
        <w:rPr>
          <w:rFonts w:hint="eastAsia" w:ascii="仿宋" w:hAnsi="仿宋" w:eastAsia="仿宋"/>
          <w:sz w:val="32"/>
          <w:szCs w:val="32"/>
        </w:rPr>
        <w:t>气球的；</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rPr>
        <w:t>违反</w:t>
      </w:r>
      <w:r>
        <w:rPr>
          <w:rFonts w:hint="eastAsia" w:ascii="仿宋" w:hAnsi="仿宋" w:eastAsia="仿宋"/>
          <w:sz w:val="32"/>
          <w:szCs w:val="32"/>
          <w:lang w:eastAsia="zh-CN"/>
        </w:rPr>
        <w:t>升放</w:t>
      </w:r>
      <w:r>
        <w:rPr>
          <w:rFonts w:hint="eastAsia" w:ascii="仿宋" w:hAnsi="仿宋" w:eastAsia="仿宋"/>
          <w:sz w:val="32"/>
          <w:szCs w:val="32"/>
        </w:rPr>
        <w:t>气球技术规范和标准的；</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rPr>
        <w:t>未指定专人值守的；</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lang w:eastAsia="zh-CN"/>
        </w:rPr>
        <w:t>升放</w:t>
      </w:r>
      <w:r>
        <w:rPr>
          <w:rFonts w:hint="eastAsia" w:ascii="仿宋" w:hAnsi="仿宋" w:eastAsia="仿宋"/>
          <w:sz w:val="32"/>
          <w:szCs w:val="32"/>
        </w:rPr>
        <w:t>系留气球未加装快速放气装置的；</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rPr>
        <w:t>利用气球开展各种活动的单位和个人，使用无《</w:t>
      </w:r>
      <w:r>
        <w:rPr>
          <w:rFonts w:hint="eastAsia" w:ascii="仿宋" w:hAnsi="仿宋" w:eastAsia="仿宋"/>
          <w:sz w:val="32"/>
          <w:szCs w:val="32"/>
          <w:lang w:eastAsia="zh-CN"/>
        </w:rPr>
        <w:t>升放</w:t>
      </w:r>
      <w:r>
        <w:rPr>
          <w:rFonts w:hint="eastAsia" w:ascii="仿宋" w:hAnsi="仿宋" w:eastAsia="仿宋"/>
          <w:sz w:val="32"/>
          <w:szCs w:val="32"/>
        </w:rPr>
        <w:t>气球资质证》的单位</w:t>
      </w:r>
      <w:r>
        <w:rPr>
          <w:rFonts w:hint="eastAsia" w:ascii="仿宋" w:hAnsi="仿宋" w:eastAsia="仿宋"/>
          <w:sz w:val="32"/>
          <w:szCs w:val="32"/>
          <w:lang w:eastAsia="zh-CN"/>
        </w:rPr>
        <w:t>升放</w:t>
      </w:r>
      <w:r>
        <w:rPr>
          <w:rFonts w:hint="eastAsia" w:ascii="仿宋" w:hAnsi="仿宋" w:eastAsia="仿宋"/>
          <w:sz w:val="32"/>
          <w:szCs w:val="32"/>
        </w:rPr>
        <w:t>气球的；</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rPr>
        <w:t>在安全事故发生后隐瞒不报、谎报、故意迟延不报、故意破坏现场，或者拒绝接受调查以及拒绝提供有关情况和资料的；</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leftChars="0" w:firstLine="640" w:firstLineChars="200"/>
        <w:textAlignment w:val="auto"/>
        <w:rPr>
          <w:rFonts w:ascii="仿宋" w:hAnsi="仿宋" w:eastAsia="仿宋"/>
          <w:sz w:val="32"/>
          <w:szCs w:val="32"/>
        </w:rPr>
      </w:pPr>
      <w:r>
        <w:rPr>
          <w:rFonts w:hint="eastAsia" w:ascii="仿宋" w:hAnsi="仿宋" w:eastAsia="仿宋"/>
          <w:sz w:val="32"/>
          <w:szCs w:val="32"/>
        </w:rPr>
        <w:t>违反</w:t>
      </w:r>
      <w:r>
        <w:rPr>
          <w:rFonts w:hint="eastAsia" w:ascii="仿宋" w:hAnsi="仿宋" w:eastAsia="仿宋"/>
          <w:sz w:val="32"/>
          <w:szCs w:val="32"/>
          <w:lang w:eastAsia="zh-CN"/>
        </w:rPr>
        <w:t>升放</w:t>
      </w:r>
      <w:r>
        <w:rPr>
          <w:rFonts w:hint="eastAsia" w:ascii="仿宋" w:hAnsi="仿宋" w:eastAsia="仿宋"/>
          <w:sz w:val="32"/>
          <w:szCs w:val="32"/>
        </w:rPr>
        <w:t>气球安全要求的其他行为。</w:t>
      </w:r>
    </w:p>
    <w:p>
      <w:pPr>
        <w:spacing w:line="360" w:lineRule="auto"/>
        <w:ind w:firstLine="640" w:firstLineChars="200"/>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72E23D"/>
    <w:multiLevelType w:val="singleLevel"/>
    <w:tmpl w:val="9E72E23D"/>
    <w:lvl w:ilvl="0" w:tentative="0">
      <w:start w:val="1"/>
      <w:numFmt w:val="decimal"/>
      <w:suff w:val="nothing"/>
      <w:lvlText w:val="%1．"/>
      <w:lvlJc w:val="left"/>
      <w:pPr>
        <w:ind w:left="0" w:firstLine="400"/>
      </w:pPr>
      <w:rPr>
        <w:rFonts w:hint="default"/>
      </w:rPr>
    </w:lvl>
  </w:abstractNum>
  <w:abstractNum w:abstractNumId="1">
    <w:nsid w:val="CB2AB00D"/>
    <w:multiLevelType w:val="singleLevel"/>
    <w:tmpl w:val="CB2AB00D"/>
    <w:lvl w:ilvl="0" w:tentative="0">
      <w:start w:val="1"/>
      <w:numFmt w:val="decimal"/>
      <w:suff w:val="nothing"/>
      <w:lvlText w:val="%1．"/>
      <w:lvlJc w:val="left"/>
      <w:pPr>
        <w:ind w:left="0" w:firstLine="400"/>
      </w:pPr>
      <w:rPr>
        <w:rFonts w:hint="default"/>
      </w:rPr>
    </w:lvl>
  </w:abstractNum>
  <w:abstractNum w:abstractNumId="2">
    <w:nsid w:val="DC99EC49"/>
    <w:multiLevelType w:val="singleLevel"/>
    <w:tmpl w:val="DC99EC49"/>
    <w:lvl w:ilvl="0" w:tentative="0">
      <w:start w:val="1"/>
      <w:numFmt w:val="decimal"/>
      <w:suff w:val="nothing"/>
      <w:lvlText w:val="%1．"/>
      <w:lvlJc w:val="left"/>
      <w:pPr>
        <w:ind w:left="0" w:firstLine="400"/>
      </w:pPr>
      <w:rPr>
        <w:rFonts w:hint="default"/>
      </w:rPr>
    </w:lvl>
  </w:abstractNum>
  <w:abstractNum w:abstractNumId="3">
    <w:nsid w:val="E52A52B6"/>
    <w:multiLevelType w:val="singleLevel"/>
    <w:tmpl w:val="E52A52B6"/>
    <w:lvl w:ilvl="0" w:tentative="0">
      <w:start w:val="1"/>
      <w:numFmt w:val="decimal"/>
      <w:suff w:val="nothing"/>
      <w:lvlText w:val="%1．"/>
      <w:lvlJc w:val="left"/>
      <w:pPr>
        <w:ind w:left="0" w:firstLine="400"/>
      </w:pPr>
      <w:rPr>
        <w:rFonts w:hint="default"/>
      </w:rPr>
    </w:lvl>
  </w:abstractNum>
  <w:abstractNum w:abstractNumId="4">
    <w:nsid w:val="F7C611FA"/>
    <w:multiLevelType w:val="singleLevel"/>
    <w:tmpl w:val="F7C611FA"/>
    <w:lvl w:ilvl="0" w:tentative="0">
      <w:start w:val="1"/>
      <w:numFmt w:val="decimal"/>
      <w:suff w:val="nothing"/>
      <w:lvlText w:val="%1．"/>
      <w:lvlJc w:val="left"/>
      <w:pPr>
        <w:ind w:left="0" w:firstLine="400"/>
      </w:pPr>
      <w:rPr>
        <w:rFonts w:hint="default"/>
      </w:rPr>
    </w:lvl>
  </w:abstractNum>
  <w:abstractNum w:abstractNumId="5">
    <w:nsid w:val="12C863BC"/>
    <w:multiLevelType w:val="singleLevel"/>
    <w:tmpl w:val="12C863BC"/>
    <w:lvl w:ilvl="0" w:tentative="0">
      <w:start w:val="1"/>
      <w:numFmt w:val="chineseCounting"/>
      <w:suff w:val="nothing"/>
      <w:lvlText w:val="%1、"/>
      <w:lvlJc w:val="left"/>
      <w:pPr>
        <w:ind w:left="0" w:firstLine="420"/>
      </w:pPr>
      <w:rPr>
        <w:rFonts w:hint="eastAsia"/>
      </w:rPr>
    </w:lvl>
  </w:abstractNum>
  <w:abstractNum w:abstractNumId="6">
    <w:nsid w:val="41DB1600"/>
    <w:multiLevelType w:val="singleLevel"/>
    <w:tmpl w:val="41DB1600"/>
    <w:lvl w:ilvl="0" w:tentative="0">
      <w:start w:val="1"/>
      <w:numFmt w:val="decimal"/>
      <w:suff w:val="nothing"/>
      <w:lvlText w:val="%1．"/>
      <w:lvlJc w:val="left"/>
      <w:pPr>
        <w:ind w:left="0" w:firstLine="400"/>
      </w:pPr>
      <w:rPr>
        <w:rFonts w:hint="default"/>
      </w:rPr>
    </w:lvl>
  </w:abstractNum>
  <w:abstractNum w:abstractNumId="7">
    <w:nsid w:val="42DD1F92"/>
    <w:multiLevelType w:val="singleLevel"/>
    <w:tmpl w:val="42DD1F92"/>
    <w:lvl w:ilvl="0" w:tentative="0">
      <w:start w:val="1"/>
      <w:numFmt w:val="decimal"/>
      <w:suff w:val="nothing"/>
      <w:lvlText w:val="%1．"/>
      <w:lvlJc w:val="left"/>
      <w:pPr>
        <w:ind w:left="0" w:firstLine="400"/>
      </w:pPr>
      <w:rPr>
        <w:rFonts w:hint="default"/>
      </w:rPr>
    </w:lvl>
  </w:abstractNum>
  <w:abstractNum w:abstractNumId="8">
    <w:nsid w:val="7F92AC7F"/>
    <w:multiLevelType w:val="singleLevel"/>
    <w:tmpl w:val="7F92AC7F"/>
    <w:lvl w:ilvl="0" w:tentative="0">
      <w:start w:val="1"/>
      <w:numFmt w:val="chineseCounting"/>
      <w:suff w:val="nothing"/>
      <w:lvlText w:val="（%1）"/>
      <w:lvlJc w:val="left"/>
      <w:pPr>
        <w:ind w:left="0" w:firstLine="420"/>
      </w:pPr>
      <w:rPr>
        <w:rFonts w:hint="eastAsia"/>
      </w:rPr>
    </w:lvl>
  </w:abstractNum>
  <w:num w:numId="1">
    <w:abstractNumId w:val="5"/>
  </w:num>
  <w:num w:numId="2">
    <w:abstractNumId w:val="4"/>
  </w:num>
  <w:num w:numId="3">
    <w:abstractNumId w:val="3"/>
  </w:num>
  <w:num w:numId="4">
    <w:abstractNumId w:val="1"/>
  </w:num>
  <w:num w:numId="5">
    <w:abstractNumId w:val="2"/>
  </w:num>
  <w:num w:numId="6">
    <w:abstractNumId w:val="8"/>
  </w:num>
  <w:num w:numId="7">
    <w:abstractNumId w:val="6"/>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99A"/>
    <w:rsid w:val="0074599A"/>
    <w:rsid w:val="00B82EDD"/>
    <w:rsid w:val="00C15873"/>
    <w:rsid w:val="12FF2234"/>
    <w:rsid w:val="27CD259E"/>
    <w:rsid w:val="2A356711"/>
    <w:rsid w:val="2E6C58E1"/>
    <w:rsid w:val="2FA94463"/>
    <w:rsid w:val="53EC2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mycomputer</Company>
  <Pages>1</Pages>
  <Words>228</Words>
  <Characters>1303</Characters>
  <Lines>10</Lines>
  <Paragraphs>3</Paragraphs>
  <TotalTime>1</TotalTime>
  <ScaleCrop>false</ScaleCrop>
  <LinksUpToDate>false</LinksUpToDate>
  <CharactersWithSpaces>1528</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2019-03-10T02:31:00Z</dcterms:created>
  <dc:creator>mycomputer</dc:creator>
  <cp:lastModifiedBy>白城市局文秘</cp:lastModifiedBy>
  <dcterms:modified xsi:type="dcterms:W3CDTF">2020-11-19T07:08:17Z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