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物品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采购制度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为加强中心办公用品管理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节约成本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提高效率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规范流程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明确责任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倡导健康优质、绿色环保、勤俭节约的现代办公方式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特制定本制度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、采购用品类别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制度所指的办公用品即：办公桌椅、沙发、茶几、饮水机、书橱、档案柜、脸盆架、衣架、电脑、复印机、打印机、碎纸机、传真机等办公设备，以及计算器、笔、墨等文具，纸张、墨盒、硒鼓等耗材及其他办公必需品、日常所需消耗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、采购原则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1.采购必须坚持“秉公办事、维护中心利益”的原则，并综合考虑质量和价格的竞争，择优选择。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2.采购是一项重要、严肃的工作，各级管理人员和采购经办人必须高度重视。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、采购办法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办公设备购置实行事前审批制度，申请人在OA系统填写《办公用品（设备）购置申请单》，经行政科长审核后，行政科负责联系、询价、购置和结算；购买物品应做到物美价廉，经济适用、质量上乘，杜绝人情价和拿回扣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办公用品原则每月采购一次，由行政科根据办公用品库存</w:t>
      </w:r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情况以及消耗水平确定购买数量，按照《白城市市直行政事业单位办公设备、家具配置标准》进行购置。因特殊原因确需临时购买的，申请人在OA系统提交申请，经行政科长审核后方可采购。超过1000元的单件办公用品由行政科长报分管副主任和主任审批，并按政府固定资产采购程序进行。管理部因工作需要自行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、送货及验收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送货方式可选择自提或者商家送货上门。采买结束后，采购专员对商家送货的物品再进行逐一确认，防止错送、漏送，或以次充好等。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、入库登记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采购结束后，由行政科（各管理部）主管备品人员核对采买的物品种类、数量、质量、价格、单据等，核实完毕后进行物品登记入库。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六、报销程序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采购结束后，必须取得正规发票，经经手人、行政科长（各管理部负责人）、财务科长审批签字后，由分管副主任和主任签字后，方可报销入账。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有下列情形之一的，取消相关人员当年评先选优资格，中心党组视情节，依纪依法追究相关责任：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1.单价超过1000元的未按固定资产审批的；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2.以购买办公物品私开发票处理其他费用的；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3.购买质量不合格产品以次充好的；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4.购买办公物品收受回扣或红包的；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5.其他违反采购物品规定情形的。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 w:start="4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- 18 -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- 18 -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75"/>
    <w:rsid w:val="00165DDD"/>
    <w:rsid w:val="00270E8B"/>
    <w:rsid w:val="00274142"/>
    <w:rsid w:val="00313069"/>
    <w:rsid w:val="005053AC"/>
    <w:rsid w:val="005711E1"/>
    <w:rsid w:val="00572575"/>
    <w:rsid w:val="00615946"/>
    <w:rsid w:val="00725EB0"/>
    <w:rsid w:val="00934E9D"/>
    <w:rsid w:val="00AF3244"/>
    <w:rsid w:val="00B009F8"/>
    <w:rsid w:val="00E6050F"/>
    <w:rsid w:val="00EA443F"/>
    <w:rsid w:val="00FE72B6"/>
    <w:rsid w:val="01DB5DB9"/>
    <w:rsid w:val="046F1926"/>
    <w:rsid w:val="048F28E0"/>
    <w:rsid w:val="06F80DC7"/>
    <w:rsid w:val="119563B2"/>
    <w:rsid w:val="18326994"/>
    <w:rsid w:val="218453F7"/>
    <w:rsid w:val="248407BB"/>
    <w:rsid w:val="25180E17"/>
    <w:rsid w:val="2B0010C2"/>
    <w:rsid w:val="2BF7265C"/>
    <w:rsid w:val="2E9B5E3C"/>
    <w:rsid w:val="3AE94FBC"/>
    <w:rsid w:val="3FB30EC7"/>
    <w:rsid w:val="42472B10"/>
    <w:rsid w:val="443C667E"/>
    <w:rsid w:val="4B605B55"/>
    <w:rsid w:val="4C405DA7"/>
    <w:rsid w:val="4D971158"/>
    <w:rsid w:val="54D40935"/>
    <w:rsid w:val="586762E4"/>
    <w:rsid w:val="59AA646D"/>
    <w:rsid w:val="5A186F4A"/>
    <w:rsid w:val="5B2F7068"/>
    <w:rsid w:val="6617557C"/>
    <w:rsid w:val="679A32AA"/>
    <w:rsid w:val="67E82255"/>
    <w:rsid w:val="69CD452A"/>
    <w:rsid w:val="6E610110"/>
    <w:rsid w:val="70AB21C8"/>
    <w:rsid w:val="74430099"/>
    <w:rsid w:val="75915CA3"/>
    <w:rsid w:val="75DC3B7F"/>
    <w:rsid w:val="77870125"/>
    <w:rsid w:val="78826212"/>
    <w:rsid w:val="7C307605"/>
    <w:rsid w:val="7F5C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776</Characters>
  <Lines>6</Lines>
  <Paragraphs>1</Paragraphs>
  <TotalTime>0</TotalTime>
  <ScaleCrop>false</ScaleCrop>
  <LinksUpToDate>false</LinksUpToDate>
  <CharactersWithSpaces>910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2020-05-07T08:42:00Z</dcterms:created>
  <dc:creator>bcgjj</dc:creator>
  <cp:lastModifiedBy>Administrator</cp:lastModifiedBy>
  <cp:lastPrinted>2020-07-07T01:18:00Z</cp:lastPrinted>
  <dcterms:modified xsi:type="dcterms:W3CDTF">2020-07-09T08:08:38Z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