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仿宋" w:eastAsia="方正小标宋简体"/>
          <w:b/>
          <w:sz w:val="44"/>
          <w:szCs w:val="44"/>
        </w:rPr>
      </w:pPr>
    </w:p>
    <w:p>
      <w:pPr>
        <w:rPr>
          <w:rFonts w:ascii="方正小标宋简体" w:hAnsi="仿宋" w:eastAsia="方正小标宋简体"/>
          <w:b/>
          <w:sz w:val="44"/>
          <w:szCs w:val="44"/>
        </w:rPr>
      </w:pPr>
      <w:r>
        <w:rPr>
          <w:rFonts w:hint="eastAsia" w:ascii="方正小标宋简体" w:hAnsi="仿宋" w:eastAsia="方正小标宋简体"/>
          <w:b/>
          <w:sz w:val="44"/>
          <w:szCs w:val="44"/>
        </w:rPr>
        <w:t>白城市侨联租车开展公务活动的管理制度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为进一步加强侨联租车、用车管理，结合侨联实际，本着厉行节约、择优租用、合理开支的原则，特制定本制度。</w:t>
      </w:r>
    </w:p>
    <w:p>
      <w:pPr>
        <w:ind w:firstLine="640" w:firstLineChars="200"/>
        <w:rPr>
          <w:rFonts w:ascii="仿宋" w:hAnsi="仿宋" w:eastAsia="仿宋"/>
          <w:sz w:val="32"/>
          <w:szCs w:val="32"/>
        </w:rPr>
      </w:pPr>
      <w:r>
        <w:rPr>
          <w:rFonts w:hint="eastAsia" w:ascii="黑体" w:hAnsi="黑体" w:eastAsia="黑体" w:cs="黑体"/>
          <w:sz w:val="32"/>
          <w:szCs w:val="32"/>
        </w:rPr>
        <w:t>一、用车原则</w:t>
      </w:r>
    </w:p>
    <w:p>
      <w:pPr>
        <w:ind w:firstLine="640" w:firstLineChars="200"/>
        <w:rPr>
          <w:rFonts w:ascii="仿宋" w:hAnsi="仿宋" w:eastAsia="仿宋"/>
          <w:sz w:val="32"/>
          <w:szCs w:val="32"/>
        </w:rPr>
      </w:pPr>
      <w:r>
        <w:rPr>
          <w:rFonts w:hint="eastAsia" w:ascii="仿宋" w:hAnsi="仿宋" w:eastAsia="仿宋"/>
          <w:sz w:val="32"/>
          <w:szCs w:val="32"/>
        </w:rPr>
        <w:t>有文件、通知、公函等的公务活动用车方可租用车辆：</w:t>
      </w:r>
    </w:p>
    <w:p>
      <w:pPr>
        <w:ind w:firstLine="640" w:firstLineChars="200"/>
        <w:rPr>
          <w:rFonts w:ascii="仿宋" w:hAnsi="仿宋" w:eastAsia="仿宋"/>
          <w:sz w:val="32"/>
          <w:szCs w:val="32"/>
        </w:rPr>
      </w:pPr>
      <w:r>
        <w:rPr>
          <w:rFonts w:hint="eastAsia" w:ascii="仿宋" w:hAnsi="仿宋" w:eastAsia="仿宋"/>
          <w:sz w:val="32"/>
          <w:szCs w:val="32"/>
        </w:rPr>
        <w:t>1、侨联机关各科室因工作必须和应急用车有下列情况之一者，可申请在外租车：集体到外地开会、参观和听报告、完成市委部署的重点工作任务；</w:t>
      </w:r>
    </w:p>
    <w:p>
      <w:pPr>
        <w:ind w:firstLine="640" w:firstLineChars="200"/>
        <w:rPr>
          <w:rFonts w:ascii="仿宋" w:hAnsi="仿宋" w:eastAsia="仿宋"/>
          <w:sz w:val="32"/>
          <w:szCs w:val="32"/>
        </w:rPr>
      </w:pPr>
      <w:r>
        <w:rPr>
          <w:rFonts w:hint="eastAsia" w:ascii="仿宋" w:hAnsi="仿宋" w:eastAsia="仿宋"/>
          <w:sz w:val="32"/>
          <w:szCs w:val="32"/>
        </w:rPr>
        <w:t>2、因工作需要所达到目的地较远，乘大客车、火车不便的；</w:t>
      </w:r>
    </w:p>
    <w:p>
      <w:pPr>
        <w:ind w:firstLine="640" w:firstLineChars="200"/>
        <w:rPr>
          <w:rFonts w:ascii="仿宋" w:hAnsi="仿宋" w:eastAsia="仿宋"/>
          <w:sz w:val="32"/>
          <w:szCs w:val="32"/>
        </w:rPr>
      </w:pPr>
      <w:r>
        <w:rPr>
          <w:rFonts w:hint="eastAsia" w:ascii="仿宋" w:hAnsi="仿宋" w:eastAsia="仿宋"/>
          <w:sz w:val="32"/>
          <w:szCs w:val="32"/>
        </w:rPr>
        <w:t>3、提现金和携带机密文件途中影响安全者、资料报表等重量在15公斤以上的；</w:t>
      </w:r>
    </w:p>
    <w:p>
      <w:pPr>
        <w:ind w:firstLine="640" w:firstLineChars="200"/>
        <w:rPr>
          <w:rFonts w:ascii="仿宋" w:hAnsi="仿宋" w:eastAsia="仿宋"/>
          <w:sz w:val="32"/>
          <w:szCs w:val="32"/>
        </w:rPr>
      </w:pPr>
      <w:r>
        <w:rPr>
          <w:rFonts w:hint="eastAsia" w:ascii="仿宋" w:hAnsi="仿宋" w:eastAsia="仿宋"/>
          <w:sz w:val="32"/>
          <w:szCs w:val="32"/>
        </w:rPr>
        <w:t>4、职工因急病重病或夜间急诊需送医院治疗的、突遇突发事件需赶赴现场的；</w:t>
      </w:r>
    </w:p>
    <w:p>
      <w:pPr>
        <w:ind w:firstLine="640" w:firstLineChars="200"/>
        <w:rPr>
          <w:rFonts w:ascii="仿宋" w:hAnsi="仿宋" w:eastAsia="仿宋"/>
          <w:sz w:val="32"/>
          <w:szCs w:val="32"/>
        </w:rPr>
      </w:pPr>
      <w:r>
        <w:rPr>
          <w:rFonts w:hint="eastAsia" w:ascii="仿宋" w:hAnsi="仿宋" w:eastAsia="仿宋"/>
          <w:sz w:val="32"/>
          <w:szCs w:val="32"/>
        </w:rPr>
        <w:t>5、上级来人检查工作需下村陪同的，经主要领导安排，需临时租车的。</w:t>
      </w:r>
    </w:p>
    <w:p>
      <w:pPr>
        <w:ind w:firstLine="800" w:firstLineChars="250"/>
        <w:rPr>
          <w:rFonts w:ascii="黑体" w:hAnsi="黑体" w:eastAsia="黑体" w:cs="黑体"/>
          <w:sz w:val="32"/>
          <w:szCs w:val="32"/>
        </w:rPr>
      </w:pPr>
      <w:r>
        <w:rPr>
          <w:rFonts w:hint="eastAsia" w:ascii="黑体" w:hAnsi="黑体" w:eastAsia="黑体" w:cs="黑体"/>
          <w:sz w:val="32"/>
          <w:szCs w:val="32"/>
        </w:rPr>
        <w:t>二、管理办法</w:t>
      </w:r>
    </w:p>
    <w:p>
      <w:pPr>
        <w:ind w:firstLine="640" w:firstLineChars="200"/>
        <w:rPr>
          <w:rFonts w:ascii="仿宋" w:hAnsi="仿宋" w:eastAsia="仿宋"/>
          <w:sz w:val="32"/>
          <w:szCs w:val="32"/>
        </w:rPr>
      </w:pPr>
      <w:r>
        <w:rPr>
          <w:rFonts w:hint="eastAsia" w:ascii="仿宋" w:hAnsi="仿宋" w:eastAsia="仿宋"/>
          <w:sz w:val="32"/>
          <w:szCs w:val="32"/>
        </w:rPr>
        <w:t>1、公务租车的选择及要求：按相关规定，选择有相应资质的租赁公司的车辆。严谨租用黑车、私车、三无车、事故车等问题车辆。车辆要求证照牌齐全有效，按规定办理了保险，干净整洁，车况良好，驾驶员年龄应在规定的年龄范围内，驾龄一般在三年以上。</w:t>
      </w:r>
    </w:p>
    <w:p>
      <w:pPr>
        <w:ind w:firstLine="640" w:firstLineChars="200"/>
        <w:rPr>
          <w:rFonts w:ascii="仿宋" w:hAnsi="仿宋" w:eastAsia="仿宋"/>
          <w:sz w:val="32"/>
          <w:szCs w:val="32"/>
        </w:rPr>
      </w:pPr>
      <w:r>
        <w:rPr>
          <w:rFonts w:hint="eastAsia" w:ascii="仿宋" w:hAnsi="仿宋" w:eastAsia="仿宋"/>
          <w:sz w:val="32"/>
          <w:szCs w:val="32"/>
        </w:rPr>
        <w:t>2、租车费用由租车者本人垫付，实行每月报销一次，不得由车主前来报销租车款。</w:t>
      </w:r>
    </w:p>
    <w:p>
      <w:pPr>
        <w:rPr>
          <w:rFonts w:ascii="仿宋" w:hAnsi="仿宋" w:eastAsia="仿宋"/>
          <w:sz w:val="32"/>
          <w:szCs w:val="32"/>
        </w:rPr>
      </w:pPr>
      <w:r>
        <w:rPr>
          <w:rFonts w:hint="eastAsia" w:ascii="仿宋" w:hAnsi="仿宋" w:eastAsia="仿宋"/>
          <w:sz w:val="32"/>
          <w:szCs w:val="32"/>
        </w:rPr>
        <w:t xml:space="preserve">    3、租用费结算。实行一事一结算，协议单位可定期结算。结算租车费用时，租赁公司必须开具正式发票，与市侨联签订租车合同，同时带车科室负责人，分管领导签字后方可办理核销支付手续。</w:t>
      </w:r>
    </w:p>
    <w:p>
      <w:pPr>
        <w:ind w:firstLine="640" w:firstLineChars="200"/>
        <w:rPr>
          <w:rFonts w:ascii="仿宋" w:hAnsi="仿宋" w:eastAsia="仿宋"/>
          <w:sz w:val="32"/>
          <w:szCs w:val="32"/>
        </w:rPr>
      </w:pPr>
      <w:r>
        <w:rPr>
          <w:rFonts w:hint="eastAsia" w:ascii="仿宋" w:hAnsi="仿宋" w:eastAsia="仿宋"/>
          <w:sz w:val="32"/>
          <w:szCs w:val="32"/>
        </w:rPr>
        <w:t>4、各科室职工因工作需要租车时，必须经</w:t>
      </w:r>
      <w:r>
        <w:rPr>
          <w:rFonts w:hint="eastAsia" w:ascii="仿宋" w:hAnsi="仿宋" w:eastAsia="仿宋"/>
          <w:sz w:val="32"/>
          <w:szCs w:val="32"/>
          <w:lang w:eastAsia="zh-CN"/>
        </w:rPr>
        <w:t>科室负责人</w:t>
      </w:r>
      <w:r>
        <w:rPr>
          <w:rFonts w:hint="eastAsia" w:ascii="仿宋" w:hAnsi="仿宋" w:eastAsia="仿宋"/>
          <w:sz w:val="32"/>
          <w:szCs w:val="32"/>
        </w:rPr>
        <w:t>同意，由</w:t>
      </w:r>
      <w:r>
        <w:rPr>
          <w:rFonts w:hint="eastAsia" w:ascii="仿宋" w:hAnsi="仿宋" w:eastAsia="仿宋"/>
          <w:sz w:val="32"/>
          <w:szCs w:val="32"/>
          <w:lang w:eastAsia="zh-CN"/>
        </w:rPr>
        <w:t>分管</w:t>
      </w:r>
      <w:r>
        <w:rPr>
          <w:rFonts w:hint="eastAsia" w:ascii="仿宋" w:hAnsi="仿宋" w:eastAsia="仿宋"/>
          <w:sz w:val="32"/>
          <w:szCs w:val="32"/>
        </w:rPr>
        <w:t>领导批准后方可租车，凡未经同意者，一律不予签字报销。</w:t>
      </w:r>
    </w:p>
    <w:p>
      <w:pPr>
        <w:ind w:firstLine="5120" w:firstLineChars="1600"/>
        <w:rPr>
          <w:rFonts w:ascii="仿宋" w:hAnsi="仿宋" w:eastAsia="仿宋" w:cs="仿宋"/>
          <w:sz w:val="32"/>
          <w:szCs w:val="32"/>
        </w:rPr>
      </w:pPr>
    </w:p>
    <w:p>
      <w:pPr>
        <w:ind w:firstLine="5120" w:firstLineChars="1600"/>
        <w:rPr>
          <w:rFonts w:ascii="仿宋" w:hAnsi="仿宋" w:eastAsia="仿宋" w:cs="仿宋"/>
          <w:sz w:val="32"/>
          <w:szCs w:val="32"/>
        </w:rPr>
      </w:pPr>
    </w:p>
    <w:p>
      <w:pPr>
        <w:ind w:firstLine="5120" w:firstLineChars="1600"/>
        <w:rPr>
          <w:rFonts w:ascii="仿宋" w:hAnsi="仿宋" w:eastAsia="仿宋" w:cs="仿宋"/>
          <w:sz w:val="32"/>
          <w:szCs w:val="32"/>
        </w:rPr>
      </w:pPr>
      <w:r>
        <w:rPr>
          <w:rFonts w:hint="eastAsia" w:ascii="仿宋" w:hAnsi="仿宋" w:eastAsia="仿宋" w:cs="仿宋"/>
          <w:sz w:val="32"/>
          <w:szCs w:val="32"/>
        </w:rPr>
        <w:t>白城市侨联</w:t>
      </w:r>
    </w:p>
    <w:p>
      <w:pPr>
        <w:ind w:firstLine="4800" w:firstLineChars="1500"/>
        <w:rPr>
          <w:rFonts w:ascii="仿宋" w:hAnsi="仿宋" w:eastAsia="仿宋" w:cs="仿宋"/>
          <w:sz w:val="32"/>
          <w:szCs w:val="32"/>
        </w:rPr>
      </w:pPr>
      <w:r>
        <w:rPr>
          <w:rFonts w:hint="eastAsia" w:ascii="仿宋" w:hAnsi="仿宋" w:eastAsia="仿宋" w:cs="仿宋"/>
          <w:sz w:val="32"/>
          <w:szCs w:val="32"/>
        </w:rPr>
        <w:t>2020年5月15日</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1767" w:firstLineChars="40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市侨联财务管理制度</w:t>
      </w:r>
    </w:p>
    <w:p>
      <w:pPr>
        <w:rPr>
          <w:rFonts w:hint="eastAsia"/>
        </w:rPr>
      </w:pPr>
      <w: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为了规范侨联财务行为，使侨联机关各项经费开支严格遵守国家和省、市财务管理方面的法律法规和各项规章制度，市侨联结合实际工作情况和侨情特点，制定了市侨联财务制度如下：</w:t>
      </w:r>
    </w:p>
    <w:p>
      <w:pPr>
        <w:ind w:firstLine="640" w:firstLineChars="200"/>
        <w:rPr>
          <w:rFonts w:ascii="仿宋" w:hAnsi="仿宋" w:eastAsia="仿宋" w:cs="仿宋"/>
          <w:sz w:val="32"/>
          <w:szCs w:val="32"/>
        </w:rPr>
      </w:pPr>
      <w:r>
        <w:rPr>
          <w:rFonts w:hint="eastAsia" w:ascii="仿宋" w:hAnsi="仿宋" w:eastAsia="仿宋" w:cs="仿宋"/>
          <w:sz w:val="32"/>
          <w:szCs w:val="32"/>
        </w:rPr>
        <w:t>一、市侨联财务实行报账制度，经费的收入支出由机关事物管理局财务科统一管理。</w:t>
      </w:r>
    </w:p>
    <w:p>
      <w:pPr>
        <w:ind w:firstLine="640" w:firstLineChars="200"/>
        <w:rPr>
          <w:rFonts w:ascii="仿宋" w:hAnsi="仿宋" w:eastAsia="仿宋" w:cs="仿宋"/>
          <w:sz w:val="32"/>
          <w:szCs w:val="32"/>
        </w:rPr>
      </w:pPr>
      <w:r>
        <w:rPr>
          <w:rFonts w:hint="eastAsia" w:ascii="仿宋" w:hAnsi="仿宋" w:eastAsia="仿宋" w:cs="仿宋"/>
          <w:sz w:val="32"/>
          <w:szCs w:val="32"/>
        </w:rPr>
        <w:t>二、侨联办公室负责编制年初预算和年终决算，由机关事物管理局账务科审核后报到财政局国库科。</w:t>
      </w:r>
    </w:p>
    <w:p>
      <w:pPr>
        <w:ind w:firstLine="640" w:firstLineChars="200"/>
        <w:rPr>
          <w:rFonts w:ascii="仿宋" w:hAnsi="仿宋" w:eastAsia="仿宋" w:cs="仿宋"/>
          <w:sz w:val="32"/>
          <w:szCs w:val="32"/>
        </w:rPr>
      </w:pPr>
      <w:r>
        <w:rPr>
          <w:rFonts w:hint="eastAsia" w:ascii="仿宋" w:hAnsi="仿宋" w:eastAsia="仿宋" w:cs="仿宋"/>
          <w:sz w:val="32"/>
          <w:szCs w:val="32"/>
        </w:rPr>
        <w:t>三、机关各项经费开支必须坚持严格的审批程序。各项开支要经分管领导签字后方可报销（一般情况下，签批人不直接经手支出）。报销单据须有经手人、签批人签字。</w:t>
      </w:r>
    </w:p>
    <w:p>
      <w:pPr>
        <w:ind w:firstLine="640" w:firstLineChars="200"/>
        <w:rPr>
          <w:rFonts w:ascii="仿宋" w:hAnsi="仿宋" w:eastAsia="仿宋" w:cs="仿宋"/>
          <w:sz w:val="32"/>
          <w:szCs w:val="32"/>
        </w:rPr>
      </w:pPr>
      <w:r>
        <w:rPr>
          <w:rFonts w:hint="eastAsia" w:ascii="仿宋" w:hAnsi="仿宋" w:eastAsia="仿宋" w:cs="仿宋"/>
          <w:sz w:val="32"/>
          <w:szCs w:val="32"/>
        </w:rPr>
        <w:t>四、列入公务卡强制结算的科目有：</w:t>
      </w:r>
    </w:p>
    <w:p>
      <w:pPr>
        <w:ind w:firstLine="640" w:firstLineChars="200"/>
        <w:rPr>
          <w:rFonts w:ascii="仿宋" w:hAnsi="仿宋" w:eastAsia="仿宋" w:cs="仿宋"/>
          <w:sz w:val="32"/>
          <w:szCs w:val="32"/>
        </w:rPr>
      </w:pPr>
      <w:r>
        <w:rPr>
          <w:rFonts w:hint="eastAsia" w:ascii="仿宋" w:hAnsi="仿宋" w:eastAsia="仿宋" w:cs="仿宋"/>
          <w:sz w:val="32"/>
          <w:szCs w:val="32"/>
        </w:rPr>
        <w:t>印刷费、水电费、邮电费、差旅费、会议费、培训费、公务接待费。</w:t>
      </w:r>
    </w:p>
    <w:p>
      <w:pPr>
        <w:ind w:firstLine="640" w:firstLineChars="200"/>
        <w:rPr>
          <w:rFonts w:ascii="仿宋" w:hAnsi="仿宋" w:eastAsia="仿宋" w:cs="仿宋"/>
          <w:sz w:val="32"/>
          <w:szCs w:val="32"/>
        </w:rPr>
      </w:pPr>
      <w:r>
        <w:rPr>
          <w:rFonts w:hint="eastAsia" w:ascii="仿宋" w:hAnsi="仿宋" w:eastAsia="仿宋" w:cs="仿宋"/>
          <w:sz w:val="32"/>
          <w:szCs w:val="32"/>
        </w:rPr>
        <w:t>五、大额支出需要经过主席办公会议研究通过方可执行。</w:t>
      </w:r>
    </w:p>
    <w:p>
      <w:pPr>
        <w:ind w:firstLine="640" w:firstLineChars="200"/>
        <w:rPr>
          <w:rFonts w:ascii="仿宋" w:hAnsi="仿宋" w:eastAsia="仿宋" w:cs="仿宋"/>
          <w:sz w:val="32"/>
          <w:szCs w:val="32"/>
        </w:rPr>
      </w:pPr>
      <w:r>
        <w:rPr>
          <w:rFonts w:hint="eastAsia" w:ascii="仿宋" w:hAnsi="仿宋" w:eastAsia="仿宋" w:cs="仿宋"/>
          <w:sz w:val="32"/>
          <w:szCs w:val="32"/>
        </w:rPr>
        <w:t>六、差旅费管理</w:t>
      </w:r>
    </w:p>
    <w:p>
      <w:pPr>
        <w:ind w:firstLine="640" w:firstLineChars="200"/>
        <w:rPr>
          <w:rFonts w:ascii="仿宋" w:hAnsi="仿宋" w:eastAsia="仿宋" w:cs="仿宋"/>
          <w:sz w:val="32"/>
          <w:szCs w:val="32"/>
        </w:rPr>
      </w:pPr>
      <w:r>
        <w:rPr>
          <w:rFonts w:hint="eastAsia" w:ascii="仿宋" w:hAnsi="仿宋" w:eastAsia="仿宋" w:cs="仿宋"/>
          <w:sz w:val="32"/>
          <w:szCs w:val="32"/>
        </w:rPr>
        <w:t>差旅费严格执行公务卡结算。公出要有相关文件或公函。公出人员返回一周内必须报帐。</w:t>
      </w:r>
    </w:p>
    <w:p>
      <w:pPr>
        <w:ind w:firstLine="640" w:firstLineChars="200"/>
        <w:rPr>
          <w:rFonts w:ascii="仿宋" w:hAnsi="仿宋" w:eastAsia="仿宋" w:cs="仿宋"/>
          <w:sz w:val="32"/>
          <w:szCs w:val="32"/>
        </w:rPr>
      </w:pPr>
      <w:r>
        <w:rPr>
          <w:rFonts w:hint="eastAsia" w:ascii="仿宋" w:hAnsi="仿宋" w:eastAsia="仿宋" w:cs="仿宋"/>
          <w:sz w:val="32"/>
          <w:szCs w:val="32"/>
        </w:rPr>
        <w:t>差旅费核销标准。出差必须按指定路线乘，差旅补助执行白财党群【2016】187号文件中的标准，即省内伙食补助每人每天100元包干使用，省外出差按照财政部发布的相关地区出差伙食补助费标准执行；市内交通补助每人每天80元包干使用。</w:t>
      </w:r>
    </w:p>
    <w:p>
      <w:pPr>
        <w:ind w:firstLine="640" w:firstLineChars="200"/>
        <w:rPr>
          <w:rFonts w:ascii="仿宋" w:hAnsi="仿宋" w:eastAsia="仿宋" w:cs="仿宋"/>
          <w:sz w:val="32"/>
          <w:szCs w:val="32"/>
        </w:rPr>
      </w:pPr>
      <w:r>
        <w:rPr>
          <w:rFonts w:hint="eastAsia" w:ascii="仿宋" w:hAnsi="仿宋" w:eastAsia="仿宋" w:cs="仿宋"/>
          <w:sz w:val="32"/>
          <w:szCs w:val="32"/>
        </w:rPr>
        <w:t>报销差旅费要附相关的出差审批单和相关文件。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七、每次公务接待都要填报公务接待审批单，主要领导签字后方能执行。</w:t>
      </w:r>
    </w:p>
    <w:p>
      <w:pPr>
        <w:ind w:firstLine="640" w:firstLineChars="200"/>
        <w:rPr>
          <w:rFonts w:ascii="仿宋" w:hAnsi="仿宋" w:eastAsia="仿宋" w:cs="仿宋"/>
          <w:sz w:val="32"/>
          <w:szCs w:val="32"/>
        </w:rPr>
      </w:pPr>
      <w:r>
        <w:rPr>
          <w:rFonts w:hint="eastAsia" w:ascii="仿宋" w:hAnsi="仿宋" w:eastAsia="仿宋" w:cs="仿宋"/>
          <w:sz w:val="32"/>
          <w:szCs w:val="32"/>
        </w:rPr>
        <w:t>八、印刷费管理。印刷文件、资料、表格及需要打字、复印材料等须经分管领导批准去定点单位办理；未经批准的，不予结帐。</w:t>
      </w:r>
    </w:p>
    <w:p>
      <w:pPr>
        <w:ind w:firstLine="640" w:firstLineChars="200"/>
        <w:rPr>
          <w:rFonts w:ascii="仿宋" w:hAnsi="仿宋" w:eastAsia="仿宋" w:cs="仿宋"/>
          <w:sz w:val="32"/>
          <w:szCs w:val="32"/>
        </w:rPr>
      </w:pPr>
      <w:r>
        <w:rPr>
          <w:rFonts w:hint="eastAsia" w:ascii="仿宋" w:hAnsi="仿宋" w:eastAsia="仿宋" w:cs="仿宋"/>
          <w:sz w:val="32"/>
          <w:szCs w:val="32"/>
        </w:rPr>
        <w:t>九、会议费管理。机关召开各种会议，由办公室编制会议预算计划，经主要领导审核后执行。</w:t>
      </w:r>
    </w:p>
    <w:p>
      <w:pPr>
        <w:ind w:firstLine="640" w:firstLineChars="200"/>
        <w:rPr>
          <w:rFonts w:ascii="仿宋" w:hAnsi="仿宋" w:eastAsia="仿宋" w:cs="仿宋"/>
          <w:sz w:val="32"/>
          <w:szCs w:val="32"/>
        </w:rPr>
      </w:pPr>
      <w:r>
        <w:rPr>
          <w:rFonts w:hint="eastAsia" w:ascii="仿宋" w:hAnsi="仿宋" w:eastAsia="仿宋" w:cs="仿宋"/>
          <w:sz w:val="32"/>
          <w:szCs w:val="32"/>
        </w:rPr>
        <w:t>十、建立财务明细帐。帐目按机关经费收支设科目，随时记载机关经费收支情况。实行财务公开，经费使用情况按月报分管领导，半年和年终全额汇总，此项工作由办公室负责。</w:t>
      </w:r>
    </w:p>
    <w:p>
      <w:pPr>
        <w:ind w:firstLine="640" w:firstLineChars="200"/>
        <w:rPr>
          <w:rFonts w:ascii="仿宋" w:hAnsi="仿宋" w:eastAsia="仿宋" w:cs="仿宋"/>
          <w:sz w:val="32"/>
          <w:szCs w:val="32"/>
        </w:rPr>
      </w:pPr>
      <w:r>
        <w:rPr>
          <w:rFonts w:hint="eastAsia" w:ascii="仿宋" w:hAnsi="仿宋" w:eastAsia="仿宋" w:cs="仿宋"/>
          <w:sz w:val="32"/>
          <w:szCs w:val="32"/>
        </w:rPr>
        <w:t>十一、建立健全财产、物资管理制度。凡属公款购买的物品皆属单位的财产。由办公室负责管理。并对现有资产登记造册，做到帐物相符。购买固定资产，物品，由办公室统一负责。</w:t>
      </w:r>
    </w:p>
    <w:p>
      <w:pPr>
        <w:ind w:firstLine="4480" w:firstLineChars="1400"/>
        <w:rPr>
          <w:rFonts w:ascii="仿宋" w:hAnsi="仿宋" w:eastAsia="仿宋" w:cs="仿宋"/>
          <w:sz w:val="32"/>
          <w:szCs w:val="32"/>
        </w:rPr>
      </w:pPr>
      <w:r>
        <w:rPr>
          <w:sz w:val="32"/>
          <w:szCs w:val="32"/>
        </w:rPr>
        <w:t xml:space="preserve"> </w:t>
      </w:r>
      <w:r>
        <w:rPr>
          <w:rFonts w:hint="eastAsia"/>
          <w:sz w:val="32"/>
          <w:szCs w:val="32"/>
        </w:rPr>
        <w:t xml:space="preserve">     </w:t>
      </w:r>
      <w:r>
        <w:rPr>
          <w:rFonts w:hint="eastAsia" w:ascii="仿宋" w:hAnsi="仿宋" w:eastAsia="仿宋" w:cs="仿宋"/>
          <w:sz w:val="32"/>
          <w:szCs w:val="32"/>
        </w:rPr>
        <w:t>白城市侨联</w:t>
      </w:r>
    </w:p>
    <w:p>
      <w:pPr>
        <w:ind w:firstLine="5120" w:firstLineChars="1600"/>
        <w:rPr>
          <w:rFonts w:ascii="仿宋" w:hAnsi="仿宋" w:eastAsia="仿宋" w:cs="仿宋"/>
          <w:sz w:val="32"/>
          <w:szCs w:val="32"/>
        </w:rPr>
      </w:pPr>
      <w:r>
        <w:rPr>
          <w:rFonts w:hint="eastAsia" w:ascii="仿宋" w:hAnsi="仿宋" w:eastAsia="仿宋" w:cs="仿宋"/>
          <w:sz w:val="32"/>
          <w:szCs w:val="32"/>
        </w:rPr>
        <w:t>2018年9月10日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bCs/>
          <w:kern w:val="0"/>
          <w:sz w:val="44"/>
          <w:szCs w:val="44"/>
          <w:lang w:bidi="ar-SA"/>
        </w:rPr>
        <w:t>白城市</w:t>
      </w:r>
      <w:r>
        <w:rPr>
          <w:rFonts w:hint="eastAsia" w:ascii="方正小标宋简体" w:hAnsi="方正小标宋简体" w:eastAsia="方正小标宋简体" w:cs="方正小标宋简体"/>
          <w:b/>
          <w:bCs/>
          <w:kern w:val="0"/>
          <w:sz w:val="44"/>
          <w:szCs w:val="44"/>
          <w:lang w:eastAsia="zh-CN" w:bidi="ar-SA"/>
        </w:rPr>
        <w:t>侨联</w:t>
      </w:r>
      <w:r>
        <w:rPr>
          <w:rFonts w:hint="eastAsia" w:ascii="方正小标宋简体" w:hAnsi="方正小标宋简体" w:eastAsia="方正小标宋简体" w:cs="方正小标宋简体"/>
          <w:b/>
          <w:bCs/>
          <w:sz w:val="44"/>
          <w:szCs w:val="44"/>
          <w:lang w:eastAsia="zh-CN"/>
        </w:rPr>
        <w:t>领导干部</w:t>
      </w:r>
      <w:r>
        <w:rPr>
          <w:rFonts w:hint="eastAsia" w:ascii="方正小标宋简体" w:hAnsi="方正小标宋简体" w:eastAsia="方正小标宋简体" w:cs="方正小标宋简体"/>
          <w:b/>
          <w:bCs/>
          <w:sz w:val="44"/>
          <w:szCs w:val="44"/>
        </w:rPr>
        <w:t>“一岗双责”责任制度</w:t>
      </w:r>
    </w:p>
    <w:p>
      <w:pPr>
        <w:rPr>
          <w:rFonts w:hint="eastAsia"/>
          <w:b/>
          <w:sz w:val="32"/>
          <w:szCs w:val="32"/>
        </w:rPr>
      </w:pPr>
      <w:r>
        <w:rPr>
          <w:rFonts w:hint="eastAsia"/>
          <w:b/>
          <w:sz w:val="32"/>
          <w:szCs w:val="32"/>
        </w:rPr>
        <w:t xml:space="preserve">    </w:t>
      </w:r>
    </w:p>
    <w:p>
      <w:pPr>
        <w:rPr>
          <w:rFonts w:hint="eastAsia" w:ascii="仿宋_GB2312" w:eastAsia="仿宋_GB2312"/>
          <w:sz w:val="32"/>
          <w:szCs w:val="32"/>
        </w:rPr>
      </w:pPr>
      <w:r>
        <w:rPr>
          <w:rFonts w:hint="eastAsia"/>
          <w:b/>
          <w:sz w:val="32"/>
          <w:szCs w:val="32"/>
        </w:rPr>
        <w:t xml:space="preserve"> </w:t>
      </w:r>
      <w:r>
        <w:rPr>
          <w:rFonts w:hint="eastAsia"/>
          <w:b/>
          <w:sz w:val="32"/>
          <w:szCs w:val="32"/>
          <w:lang w:val="en-US" w:eastAsia="zh-CN"/>
        </w:rPr>
        <w:t xml:space="preserve">   </w:t>
      </w:r>
      <w:r>
        <w:rPr>
          <w:rFonts w:hint="eastAsia" w:ascii="仿宋_GB2312" w:eastAsia="仿宋_GB2312"/>
          <w:sz w:val="32"/>
          <w:szCs w:val="32"/>
        </w:rPr>
        <w:t>领导班子是</w:t>
      </w:r>
      <w:r>
        <w:rPr>
          <w:rFonts w:hint="eastAsia" w:ascii="仿宋_GB2312" w:eastAsia="仿宋_GB2312"/>
          <w:sz w:val="32"/>
          <w:szCs w:val="32"/>
          <w:lang w:eastAsia="zh-CN"/>
        </w:rPr>
        <w:t>侨联</w:t>
      </w:r>
      <w:r>
        <w:rPr>
          <w:rFonts w:hint="eastAsia" w:ascii="仿宋_GB2312" w:eastAsia="仿宋_GB2312"/>
          <w:sz w:val="32"/>
          <w:szCs w:val="32"/>
        </w:rPr>
        <w:t>各项工作的领导核心，也是</w:t>
      </w:r>
      <w:r>
        <w:rPr>
          <w:rFonts w:hint="eastAsia" w:ascii="仿宋_GB2312" w:eastAsia="仿宋_GB2312"/>
          <w:sz w:val="32"/>
          <w:szCs w:val="32"/>
          <w:lang w:eastAsia="zh-CN"/>
        </w:rPr>
        <w:t>侨联</w:t>
      </w:r>
      <w:r>
        <w:rPr>
          <w:rFonts w:hint="eastAsia" w:ascii="仿宋_GB2312" w:eastAsia="仿宋_GB2312"/>
          <w:sz w:val="32"/>
          <w:szCs w:val="32"/>
        </w:rPr>
        <w:t>党风廉政建设的主要责任者，领导班子及其成员必须实行“一岗双责”责任制度，既要对业务工作负责，又要对党风廉政建设负责，为进一步推动</w:t>
      </w:r>
      <w:r>
        <w:rPr>
          <w:rFonts w:hint="eastAsia" w:ascii="仿宋_GB2312" w:eastAsia="仿宋_GB2312"/>
          <w:sz w:val="32"/>
          <w:szCs w:val="32"/>
          <w:lang w:eastAsia="zh-CN"/>
        </w:rPr>
        <w:t>局系统</w:t>
      </w:r>
      <w:r>
        <w:rPr>
          <w:rFonts w:hint="eastAsia" w:ascii="仿宋_GB2312" w:eastAsia="仿宋_GB2312"/>
          <w:sz w:val="32"/>
          <w:szCs w:val="32"/>
        </w:rPr>
        <w:t>党风廉政建设沿着规范化、制度化的轨道发展，特制定本制度。</w:t>
      </w:r>
    </w:p>
    <w:p>
      <w:pPr>
        <w:pStyle w:val="4"/>
        <w:keepNext w:val="0"/>
        <w:keepLines w:val="0"/>
        <w:widowControl/>
        <w:suppressLineNumbers w:val="0"/>
        <w:spacing w:before="0" w:beforeAutospacing="0" w:after="0" w:afterAutospacing="0" w:line="375" w:lineRule="atLeast"/>
        <w:ind w:left="0" w:righ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责任主体</w:t>
      </w:r>
      <w:r>
        <w:rPr>
          <w:rFonts w:hint="eastAsia" w:ascii="黑体" w:hAnsi="黑体" w:eastAsia="黑体" w:cs="黑体"/>
          <w:sz w:val="32"/>
          <w:szCs w:val="32"/>
          <w:lang w:val="en-US" w:eastAsia="zh-CN"/>
        </w:rPr>
        <w:t xml:space="preserve">  </w:t>
      </w:r>
    </w:p>
    <w:p>
      <w:pPr>
        <w:pStyle w:val="4"/>
        <w:keepNext w:val="0"/>
        <w:keepLines w:val="0"/>
        <w:widowControl/>
        <w:suppressLineNumbers w:val="0"/>
        <w:spacing w:before="0" w:beforeAutospacing="0" w:after="0" w:afterAutospacing="0" w:line="375" w:lineRule="atLeast"/>
        <w:ind w:left="0" w:right="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一把手是侨联</w:t>
      </w:r>
      <w:r>
        <w:rPr>
          <w:rFonts w:hint="default" w:ascii="仿宋_GB2312" w:hAnsi="Times New Roman" w:eastAsia="仿宋_GB2312" w:cs="Times New Roman"/>
          <w:kern w:val="2"/>
          <w:sz w:val="32"/>
          <w:szCs w:val="32"/>
          <w:lang w:val="en-US" w:eastAsia="zh-CN" w:bidi="ar-SA"/>
        </w:rPr>
        <w:t>党风廉政</w:t>
      </w:r>
      <w:r>
        <w:rPr>
          <w:rFonts w:hint="eastAsia" w:ascii="仿宋_GB2312" w:hAnsi="Times New Roman" w:eastAsia="仿宋_GB2312" w:cs="Times New Roman"/>
          <w:kern w:val="2"/>
          <w:sz w:val="32"/>
          <w:szCs w:val="32"/>
          <w:lang w:val="en-US" w:eastAsia="zh-CN" w:bidi="ar-SA"/>
        </w:rPr>
        <w:t>建设</w:t>
      </w:r>
      <w:r>
        <w:rPr>
          <w:rFonts w:hint="default" w:ascii="仿宋_GB2312" w:hAnsi="Times New Roman" w:eastAsia="仿宋_GB2312" w:cs="Times New Roman"/>
          <w:kern w:val="2"/>
          <w:sz w:val="32"/>
          <w:szCs w:val="32"/>
          <w:lang w:val="en-US" w:eastAsia="zh-CN" w:bidi="ar-SA"/>
        </w:rPr>
        <w:t>的第一</w:t>
      </w:r>
      <w:r>
        <w:rPr>
          <w:rFonts w:hint="eastAsia" w:ascii="仿宋_GB2312" w:hAnsi="Times New Roman" w:eastAsia="仿宋_GB2312" w:cs="Times New Roman"/>
          <w:kern w:val="2"/>
          <w:sz w:val="32"/>
          <w:szCs w:val="32"/>
          <w:lang w:val="en-US" w:eastAsia="zh-CN" w:bidi="ar-SA"/>
        </w:rPr>
        <w:t>责任人</w:t>
      </w:r>
      <w:r>
        <w:rPr>
          <w:rFonts w:hint="default" w:ascii="仿宋_GB2312" w:hAnsi="Times New Roman" w:eastAsia="仿宋_GB2312" w:cs="Times New Roman"/>
          <w:kern w:val="2"/>
          <w:sz w:val="32"/>
          <w:szCs w:val="32"/>
          <w:lang w:val="en-US" w:eastAsia="zh-CN" w:bidi="ar-SA"/>
        </w:rPr>
        <w:t>，全面负责党风廉政建设工作。班子成员是分管</w:t>
      </w:r>
      <w:r>
        <w:rPr>
          <w:rFonts w:hint="eastAsia" w:ascii="仿宋_GB2312" w:eastAsia="仿宋_GB2312"/>
          <w:sz w:val="32"/>
          <w:szCs w:val="32"/>
        </w:rPr>
        <w:t>工作及分管科室</w:t>
      </w:r>
      <w:r>
        <w:rPr>
          <w:rFonts w:hint="default" w:ascii="仿宋_GB2312" w:hAnsi="Times New Roman" w:eastAsia="仿宋_GB2312" w:cs="Times New Roman"/>
          <w:kern w:val="2"/>
          <w:sz w:val="32"/>
          <w:szCs w:val="32"/>
          <w:lang w:val="en-US" w:eastAsia="zh-CN" w:bidi="ar-SA"/>
        </w:rPr>
        <w:t>党风廉政建设的</w:t>
      </w:r>
      <w:r>
        <w:rPr>
          <w:rFonts w:hint="eastAsia" w:ascii="仿宋_GB2312" w:hAnsi="Times New Roman" w:eastAsia="仿宋_GB2312" w:cs="Times New Roman"/>
          <w:kern w:val="2"/>
          <w:sz w:val="32"/>
          <w:szCs w:val="32"/>
          <w:lang w:val="en-US" w:eastAsia="zh-CN" w:bidi="ar-SA"/>
        </w:rPr>
        <w:t>主要责任人</w:t>
      </w:r>
      <w:r>
        <w:rPr>
          <w:rFonts w:hint="default" w:ascii="仿宋_GB2312" w:hAnsi="Times New Roman" w:eastAsia="仿宋_GB2312" w:cs="Times New Roman"/>
          <w:kern w:val="2"/>
          <w:sz w:val="32"/>
          <w:szCs w:val="32"/>
          <w:lang w:val="en-US" w:eastAsia="zh-CN" w:bidi="ar-SA"/>
        </w:rPr>
        <w:t>。</w:t>
      </w:r>
    </w:p>
    <w:p>
      <w:pPr>
        <w:numPr>
          <w:ilvl w:val="0"/>
          <w:numId w:val="1"/>
        </w:numPr>
        <w:ind w:firstLine="630"/>
        <w:rPr>
          <w:rFonts w:hint="eastAsia" w:ascii="黑体" w:hAnsi="黑体" w:eastAsia="黑体" w:cs="黑体"/>
          <w:sz w:val="32"/>
          <w:szCs w:val="32"/>
        </w:rPr>
      </w:pPr>
      <w:r>
        <w:rPr>
          <w:rFonts w:hint="eastAsia" w:ascii="黑体" w:hAnsi="黑体" w:eastAsia="黑体" w:cs="黑体"/>
          <w:sz w:val="32"/>
          <w:szCs w:val="32"/>
          <w:lang w:eastAsia="zh-CN"/>
        </w:rPr>
        <w:t>工作原则</w:t>
      </w:r>
    </w:p>
    <w:p>
      <w:pPr>
        <w:numPr>
          <w:ilvl w:val="0"/>
          <w:numId w:val="0"/>
        </w:numPr>
        <w:ind w:firstLine="320" w:firstLineChars="100"/>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领导班子必须坚持“两手抓、两手都要硬”的方针，</w:t>
      </w:r>
      <w:r>
        <w:rPr>
          <w:rFonts w:hint="eastAsia" w:ascii="仿宋_GB2312" w:eastAsia="仿宋_GB2312"/>
          <w:sz w:val="32"/>
          <w:szCs w:val="32"/>
        </w:rPr>
        <w:t>实行“一岗双责”责任制，要坚持集体领导与个人分工负责相结合，谁主管、谁负责，一级抓一级、层层抓落实。</w:t>
      </w:r>
      <w:r>
        <w:rPr>
          <w:rFonts w:hint="eastAsia" w:ascii="仿宋_GB2312" w:eastAsia="仿宋_GB2312"/>
          <w:sz w:val="32"/>
          <w:szCs w:val="32"/>
          <w:lang w:val="en-US" w:eastAsia="zh-CN"/>
        </w:rPr>
        <w:t>切实做到“谁主管、谁负责”。</w:t>
      </w: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责任</w:t>
      </w:r>
      <w:r>
        <w:rPr>
          <w:rFonts w:hint="eastAsia" w:ascii="黑体" w:hAnsi="黑体" w:eastAsia="黑体" w:cs="黑体"/>
          <w:sz w:val="32"/>
          <w:szCs w:val="32"/>
          <w:lang w:eastAsia="zh-CN"/>
        </w:rPr>
        <w:t>内容</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（一）贯彻落实党中央、</w:t>
      </w:r>
      <w:r>
        <w:rPr>
          <w:rFonts w:hint="eastAsia" w:ascii="仿宋" w:hAnsi="仿宋" w:eastAsia="仿宋" w:cs="仿宋"/>
          <w:sz w:val="32"/>
          <w:szCs w:val="32"/>
          <w:lang w:eastAsia="zh-CN"/>
        </w:rPr>
        <w:t>省委、市委</w:t>
      </w:r>
      <w:r>
        <w:rPr>
          <w:rFonts w:hint="eastAsia" w:ascii="仿宋" w:hAnsi="仿宋" w:eastAsia="仿宋" w:cs="仿宋"/>
          <w:sz w:val="32"/>
          <w:szCs w:val="32"/>
        </w:rPr>
        <w:t>和纪检监察机关关于党风廉政建设的部署和要求，每年召开专题研究党风廉政建设的会议，结合实际研究制定党风廉政建设工作计划，并按照计划推动落实</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（二）开展党性党风党纪和廉洁从政教育，组织党员、干部学习党风廉政建设理论和法规制度，加强廉政文化建设</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（三）加强作风建设，贯彻落实党风廉政法规制度，纠正损害群众利益的不正之风，切实解决党风政风方面存在的突出问题</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（四）严格按照规定选拔任用干部，防止和纠正选人用人上的不正之风</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（五）支持</w:t>
      </w:r>
      <w:r>
        <w:rPr>
          <w:rFonts w:hint="eastAsia" w:ascii="仿宋" w:hAnsi="仿宋" w:eastAsia="仿宋" w:cs="仿宋"/>
          <w:sz w:val="32"/>
          <w:szCs w:val="32"/>
          <w:lang w:eastAsia="zh-CN"/>
        </w:rPr>
        <w:t>配合</w:t>
      </w:r>
      <w:r>
        <w:rPr>
          <w:rFonts w:hint="eastAsia" w:ascii="仿宋" w:hAnsi="仿宋" w:eastAsia="仿宋" w:cs="仿宋"/>
          <w:sz w:val="32"/>
          <w:szCs w:val="32"/>
        </w:rPr>
        <w:t>执纪执法机关依纪依法履行职责，及时听取工作汇报，切实解决重大问题。</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（六）领导班子成员在落实党风廉政建设责任制规定、搞好廉洁自律的同时，定期听取分管</w:t>
      </w:r>
      <w:r>
        <w:rPr>
          <w:rFonts w:hint="eastAsia" w:ascii="仿宋" w:hAnsi="仿宋" w:eastAsia="仿宋" w:cs="仿宋"/>
          <w:sz w:val="32"/>
          <w:szCs w:val="32"/>
          <w:lang w:eastAsia="zh-CN"/>
        </w:rPr>
        <w:t>科室</w:t>
      </w:r>
      <w:r>
        <w:rPr>
          <w:rFonts w:hint="eastAsia" w:ascii="仿宋" w:hAnsi="仿宋" w:eastAsia="仿宋" w:cs="仿宋"/>
          <w:sz w:val="32"/>
          <w:szCs w:val="32"/>
        </w:rPr>
        <w:t>的工作汇报，向</w:t>
      </w:r>
      <w:r>
        <w:rPr>
          <w:rFonts w:hint="eastAsia" w:ascii="仿宋" w:hAnsi="仿宋" w:eastAsia="仿宋" w:cs="仿宋"/>
          <w:sz w:val="32"/>
          <w:szCs w:val="32"/>
          <w:lang w:eastAsia="zh-CN"/>
        </w:rPr>
        <w:t>主席办公会</w:t>
      </w:r>
      <w:r>
        <w:rPr>
          <w:rFonts w:hint="eastAsia" w:ascii="仿宋" w:hAnsi="仿宋" w:eastAsia="仿宋" w:cs="仿宋"/>
          <w:sz w:val="32"/>
          <w:szCs w:val="32"/>
        </w:rPr>
        <w:t>及时反映分管</w:t>
      </w:r>
      <w:r>
        <w:rPr>
          <w:rFonts w:hint="eastAsia" w:ascii="仿宋" w:hAnsi="仿宋" w:eastAsia="仿宋" w:cs="仿宋"/>
          <w:sz w:val="32"/>
          <w:szCs w:val="32"/>
          <w:lang w:eastAsia="zh-CN"/>
        </w:rPr>
        <w:t>科室</w:t>
      </w:r>
      <w:r>
        <w:rPr>
          <w:rFonts w:hint="eastAsia" w:ascii="仿宋" w:hAnsi="仿宋" w:eastAsia="仿宋" w:cs="仿宋"/>
          <w:sz w:val="32"/>
          <w:szCs w:val="32"/>
        </w:rPr>
        <w:t>的党风廉政建设情况。</w:t>
      </w:r>
    </w:p>
    <w:p>
      <w:pPr>
        <w:bidi w:val="0"/>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实施责任追究坚持以下原则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实事求是、客观公正的原则。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严格执行、违纪必究的原则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立足教育、着眼防范的原则。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教育和惩处相结合的原则。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（二）党风廉政建设</w:t>
      </w:r>
      <w:r>
        <w:rPr>
          <w:rFonts w:hint="eastAsia" w:ascii="仿宋" w:hAnsi="仿宋" w:eastAsia="仿宋" w:cs="仿宋"/>
          <w:color w:val="auto"/>
          <w:sz w:val="32"/>
          <w:szCs w:val="32"/>
        </w:rPr>
        <w:t>实施责任追究，要实事求是，分清集体责任、个人责任、主要领导责任和直接领导责任。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责任追究包括经济处罚、组织处理和党纪政纪处分。主要方式包括：通报批评、批评教育、责令书面检查，诫勉谈话，同时，取消评先评优资格。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(此页无正文）</w:t>
      </w: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p>
    <w:p>
      <w:pPr>
        <w:bidi w:val="0"/>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bidi w:val="0"/>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2020年5月19日</w:t>
      </w: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bidi w:val="0"/>
        <w:ind w:firstLine="4800" w:firstLineChars="1500"/>
        <w:rPr>
          <w:rFonts w:hint="eastAsia" w:ascii="仿宋" w:hAnsi="仿宋" w:eastAsia="仿宋" w:cs="仿宋"/>
          <w:sz w:val="32"/>
          <w:szCs w:val="32"/>
          <w:lang w:val="en-US" w:eastAsia="zh-CN"/>
        </w:rPr>
      </w:pPr>
    </w:p>
    <w:p>
      <w:pPr>
        <w:snapToGrid w:val="0"/>
        <w:spacing w:line="576" w:lineRule="exact"/>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白城市侨联人事管理工作制度</w:t>
      </w:r>
    </w:p>
    <w:p>
      <w:pPr>
        <w:snapToGrid w:val="0"/>
        <w:spacing w:line="576" w:lineRule="exact"/>
        <w:jc w:val="center"/>
        <w:rPr>
          <w:rFonts w:ascii="仿宋" w:hAnsi="仿宋" w:eastAsia="仿宋"/>
          <w:b/>
          <w:bCs/>
          <w:sz w:val="32"/>
          <w:szCs w:val="32"/>
        </w:rPr>
      </w:pPr>
      <w:r>
        <w:rPr>
          <w:rFonts w:hint="eastAsia" w:ascii="仿宋" w:hAnsi="仿宋" w:eastAsia="仿宋"/>
          <w:b/>
          <w:bCs/>
          <w:sz w:val="32"/>
          <w:szCs w:val="32"/>
        </w:rPr>
        <w:t xml:space="preserve"> </w:t>
      </w:r>
    </w:p>
    <w:p>
      <w:p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第一条</w:t>
      </w:r>
      <w:r>
        <w:rPr>
          <w:rFonts w:ascii="仿宋" w:hAnsi="仿宋" w:eastAsia="仿宋"/>
          <w:b/>
          <w:bCs/>
          <w:sz w:val="32"/>
          <w:szCs w:val="32"/>
        </w:rPr>
        <w:t xml:space="preserve">  为进一步加强和规范</w:t>
      </w:r>
      <w:r>
        <w:rPr>
          <w:rFonts w:hint="eastAsia" w:ascii="仿宋" w:hAnsi="仿宋" w:eastAsia="仿宋"/>
          <w:b/>
          <w:bCs/>
          <w:sz w:val="32"/>
          <w:szCs w:val="32"/>
        </w:rPr>
        <w:t>市侨联</w:t>
      </w:r>
      <w:r>
        <w:rPr>
          <w:rFonts w:ascii="仿宋" w:hAnsi="仿宋" w:eastAsia="仿宋"/>
          <w:b/>
          <w:bCs/>
          <w:sz w:val="32"/>
          <w:szCs w:val="32"/>
        </w:rPr>
        <w:t>人事管理工作，根据《中华人民共和国公务员法》等有关法律、法规和政策，结合</w:t>
      </w:r>
      <w:r>
        <w:rPr>
          <w:rFonts w:hint="eastAsia" w:ascii="仿宋" w:hAnsi="仿宋" w:eastAsia="仿宋"/>
          <w:b/>
          <w:bCs/>
          <w:sz w:val="32"/>
          <w:szCs w:val="32"/>
        </w:rPr>
        <w:t>市侨联</w:t>
      </w:r>
      <w:r>
        <w:rPr>
          <w:rFonts w:ascii="仿宋" w:hAnsi="仿宋" w:eastAsia="仿宋"/>
          <w:b/>
          <w:bCs/>
          <w:sz w:val="32"/>
          <w:szCs w:val="32"/>
        </w:rPr>
        <w:t>工作实际，制定本制度。</w:t>
      </w:r>
    </w:p>
    <w:p>
      <w:p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 xml:space="preserve">第二条 </w:t>
      </w:r>
      <w:r>
        <w:rPr>
          <w:rFonts w:ascii="仿宋" w:hAnsi="仿宋" w:eastAsia="仿宋"/>
          <w:b/>
          <w:bCs/>
          <w:sz w:val="32"/>
          <w:szCs w:val="32"/>
        </w:rPr>
        <w:t xml:space="preserve"> 人事管理内容包括干部选拔任用、人事变动、工资审批、评先选优等事项。</w:t>
      </w:r>
    </w:p>
    <w:p>
      <w:pPr>
        <w:snapToGrid w:val="0"/>
        <w:spacing w:line="576"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ascii="仿宋" w:hAnsi="仿宋" w:eastAsia="仿宋"/>
          <w:b/>
          <w:bCs/>
          <w:sz w:val="32"/>
          <w:szCs w:val="32"/>
        </w:rPr>
        <w:t xml:space="preserve">  干部的选拔任用是指机关四级主任科员以上（包括四级主任科员）的选拔任用，应履行以下程序：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（一）民主推荐程序：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负责</w:t>
      </w:r>
      <w:r>
        <w:rPr>
          <w:rFonts w:ascii="仿宋" w:hAnsi="仿宋" w:eastAsia="仿宋"/>
          <w:sz w:val="32"/>
          <w:szCs w:val="32"/>
        </w:rPr>
        <w:t>组织（人事）</w:t>
      </w:r>
      <w:r>
        <w:rPr>
          <w:rFonts w:hint="eastAsia" w:ascii="仿宋" w:hAnsi="仿宋" w:eastAsia="仿宋"/>
          <w:sz w:val="32"/>
          <w:szCs w:val="32"/>
        </w:rPr>
        <w:t>工作的科室</w:t>
      </w:r>
      <w:r>
        <w:rPr>
          <w:rFonts w:ascii="仿宋" w:hAnsi="仿宋" w:eastAsia="仿宋"/>
          <w:sz w:val="32"/>
          <w:szCs w:val="32"/>
        </w:rPr>
        <w:t>综合有关方面建议和平时了解掌握的情况，进行动议分析，就选拔任用的职位、条件、范围、方式、程序和人选意向等提出初步建议。个人向党组织推荐领导干部人选，必须负责地写出推荐材料并署名。由分管人事工作的领导</w:t>
      </w:r>
      <w:r>
        <w:rPr>
          <w:rFonts w:hint="eastAsia" w:ascii="仿宋" w:hAnsi="仿宋" w:eastAsia="仿宋"/>
          <w:sz w:val="32"/>
          <w:szCs w:val="32"/>
        </w:rPr>
        <w:t>向</w:t>
      </w:r>
      <w:r>
        <w:rPr>
          <w:rFonts w:ascii="仿宋" w:hAnsi="仿宋" w:eastAsia="仿宋"/>
          <w:sz w:val="32"/>
          <w:szCs w:val="32"/>
        </w:rPr>
        <w:t>主要领导汇报，对初步建议进行完善，经</w:t>
      </w:r>
      <w:r>
        <w:rPr>
          <w:rFonts w:hint="eastAsia" w:ascii="仿宋" w:hAnsi="仿宋" w:eastAsia="仿宋"/>
          <w:sz w:val="32"/>
          <w:szCs w:val="32"/>
        </w:rPr>
        <w:t>主席办公会议</w:t>
      </w:r>
      <w:r>
        <w:rPr>
          <w:rFonts w:ascii="仿宋" w:hAnsi="仿宋" w:eastAsia="仿宋"/>
          <w:sz w:val="32"/>
          <w:szCs w:val="32"/>
        </w:rPr>
        <w:t>充分酝酿后，提出拟使用人选。</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2.由</w:t>
      </w:r>
      <w:r>
        <w:rPr>
          <w:rFonts w:hint="eastAsia" w:ascii="仿宋" w:hAnsi="仿宋" w:eastAsia="仿宋"/>
          <w:sz w:val="32"/>
          <w:szCs w:val="32"/>
        </w:rPr>
        <w:t>主席办公会议决定，</w:t>
      </w:r>
      <w:r>
        <w:rPr>
          <w:rFonts w:ascii="仿宋" w:hAnsi="仿宋" w:eastAsia="仿宋"/>
          <w:sz w:val="32"/>
          <w:szCs w:val="32"/>
        </w:rPr>
        <w:t>选派两人对拟使用人员进行档案初审，审核无异议后与组织、人事部门沟通进行档案复审，审核通过后，向</w:t>
      </w:r>
      <w:r>
        <w:rPr>
          <w:rFonts w:hint="eastAsia" w:ascii="仿宋" w:hAnsi="仿宋" w:eastAsia="仿宋"/>
          <w:sz w:val="32"/>
          <w:szCs w:val="32"/>
        </w:rPr>
        <w:t>主席办公会议</w:t>
      </w:r>
      <w:r>
        <w:rPr>
          <w:rFonts w:ascii="仿宋" w:hAnsi="仿宋" w:eastAsia="仿宋"/>
          <w:sz w:val="32"/>
          <w:szCs w:val="32"/>
        </w:rPr>
        <w:t>报告，按照程序向组织人事部门报请审批。</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3.在履行干部选拔任用程序时，要组成不少于</w:t>
      </w:r>
      <w:r>
        <w:rPr>
          <w:rFonts w:hint="eastAsia" w:ascii="仿宋" w:hAnsi="仿宋" w:eastAsia="仿宋"/>
          <w:sz w:val="32"/>
          <w:szCs w:val="32"/>
        </w:rPr>
        <w:t>2</w:t>
      </w:r>
      <w:r>
        <w:rPr>
          <w:rFonts w:ascii="仿宋" w:hAnsi="仿宋" w:eastAsia="仿宋"/>
          <w:sz w:val="32"/>
          <w:szCs w:val="32"/>
        </w:rPr>
        <w:t>人的考察组，按照《党政领导干部选拔任用工作条例》规定要求履行程序。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（二）竞聘上岗程序：</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1.分管人事领导，根据实际情况提出采取竞聘上岗方式进行的，要事先与</w:t>
      </w:r>
      <w:r>
        <w:rPr>
          <w:rFonts w:hint="eastAsia" w:ascii="仿宋" w:hAnsi="仿宋" w:eastAsia="仿宋"/>
          <w:sz w:val="32"/>
          <w:szCs w:val="32"/>
        </w:rPr>
        <w:t>主席办公会</w:t>
      </w:r>
      <w:r>
        <w:rPr>
          <w:rFonts w:ascii="仿宋" w:hAnsi="仿宋" w:eastAsia="仿宋"/>
          <w:sz w:val="32"/>
          <w:szCs w:val="32"/>
        </w:rPr>
        <w:t>其他成员沟通，形成初步意见，与</w:t>
      </w:r>
      <w:r>
        <w:rPr>
          <w:rFonts w:hint="eastAsia" w:ascii="仿宋" w:hAnsi="仿宋" w:eastAsia="仿宋"/>
          <w:sz w:val="32"/>
          <w:szCs w:val="32"/>
        </w:rPr>
        <w:t>侨联</w:t>
      </w:r>
      <w:r>
        <w:rPr>
          <w:rFonts w:ascii="仿宋" w:hAnsi="仿宋" w:eastAsia="仿宋"/>
          <w:sz w:val="32"/>
          <w:szCs w:val="32"/>
        </w:rPr>
        <w:t>主要领导汇报后，提交</w:t>
      </w:r>
      <w:r>
        <w:rPr>
          <w:rFonts w:hint="eastAsia" w:ascii="仿宋" w:hAnsi="仿宋" w:eastAsia="仿宋"/>
          <w:sz w:val="32"/>
          <w:szCs w:val="32"/>
        </w:rPr>
        <w:t>主席办公</w:t>
      </w:r>
      <w:r>
        <w:rPr>
          <w:rFonts w:ascii="仿宋" w:hAnsi="仿宋" w:eastAsia="仿宋"/>
          <w:sz w:val="32"/>
          <w:szCs w:val="32"/>
        </w:rPr>
        <w:t>会审议，经审议后，向人事部门报送竞聘上岗方案，审批后在竞聘上岗范围进行公示，报名结束后，由分管人事领导</w:t>
      </w:r>
      <w:r>
        <w:rPr>
          <w:rFonts w:hint="eastAsia" w:ascii="仿宋" w:hAnsi="仿宋" w:eastAsia="仿宋"/>
          <w:sz w:val="32"/>
          <w:szCs w:val="32"/>
        </w:rPr>
        <w:t>组织人员</w:t>
      </w:r>
      <w:r>
        <w:rPr>
          <w:rFonts w:ascii="仿宋" w:hAnsi="仿宋" w:eastAsia="仿宋"/>
          <w:sz w:val="32"/>
          <w:szCs w:val="32"/>
        </w:rPr>
        <w:t>对竞聘上岗人员档案进行审核，审核无异议后报组织、人事部门复审，审核通过后，征求纪检监察部门意见，通过后按照竞聘上岗方案进行操作。</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实行竞聘上岗的，要对所有参与竞聘上岗人员进行公示，公示无异议后开竞聘演讲。在竞聘演讲、现场打分结束后，现场公示相关人员分数，并对所有参与竞聘上岗人员进行谈话考察，了解情况，形成考察报告，提出不少于2人的拟选拔人选（报名1人的除外）。</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 在履行干部选拔任用程序时，要组成不少于</w:t>
      </w:r>
      <w:r>
        <w:rPr>
          <w:rFonts w:hint="eastAsia" w:ascii="仿宋" w:hAnsi="仿宋" w:eastAsia="仿宋"/>
          <w:sz w:val="32"/>
          <w:szCs w:val="32"/>
        </w:rPr>
        <w:t>2</w:t>
      </w:r>
      <w:r>
        <w:rPr>
          <w:rFonts w:ascii="仿宋" w:hAnsi="仿宋" w:eastAsia="仿宋"/>
          <w:sz w:val="32"/>
          <w:szCs w:val="32"/>
        </w:rPr>
        <w:t>人的考察组，按照《党政领导干部选拔任用工作条例》规定要求履行程序。在召开</w:t>
      </w:r>
      <w:r>
        <w:rPr>
          <w:rFonts w:hint="eastAsia" w:ascii="仿宋" w:hAnsi="仿宋" w:eastAsia="仿宋"/>
          <w:sz w:val="32"/>
          <w:szCs w:val="32"/>
        </w:rPr>
        <w:t>主席办公</w:t>
      </w:r>
      <w:r>
        <w:rPr>
          <w:rFonts w:ascii="仿宋" w:hAnsi="仿宋" w:eastAsia="仿宋"/>
          <w:sz w:val="32"/>
          <w:szCs w:val="32"/>
        </w:rPr>
        <w:t>会议时，要严格遵守主要领导末位表态制度，其他</w:t>
      </w:r>
      <w:r>
        <w:rPr>
          <w:rFonts w:hint="eastAsia" w:ascii="仿宋" w:hAnsi="仿宋" w:eastAsia="仿宋"/>
          <w:sz w:val="32"/>
          <w:szCs w:val="32"/>
        </w:rPr>
        <w:t>主席办公会</w:t>
      </w:r>
      <w:r>
        <w:rPr>
          <w:rFonts w:ascii="仿宋" w:hAnsi="仿宋" w:eastAsia="仿宋"/>
          <w:sz w:val="32"/>
          <w:szCs w:val="32"/>
        </w:rPr>
        <w:t>成员</w:t>
      </w:r>
      <w:r>
        <w:rPr>
          <w:rFonts w:hint="eastAsia" w:ascii="仿宋" w:hAnsi="仿宋" w:eastAsia="仿宋"/>
          <w:sz w:val="32"/>
          <w:szCs w:val="32"/>
        </w:rPr>
        <w:t>按</w:t>
      </w:r>
      <w:r>
        <w:rPr>
          <w:rFonts w:ascii="仿宋" w:hAnsi="仿宋" w:eastAsia="仿宋"/>
          <w:sz w:val="32"/>
          <w:szCs w:val="32"/>
        </w:rPr>
        <w:t>排序分别发表意见。</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（三）有下列情形之一的，不得列为考察对象：</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1.违反政治纪律和政治规矩的；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2.群众公认度不高的；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3.上一年年度考核结果为基本称职以下等次的；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4.有跑官、拉票等非组织行为的；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5.除特殊岗位需要外，配偶已移居国（境）外，或者没有配偶但子女均已移居国（境）外的；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6.受到诫勉、组织处理或者党纪政务处分等影响期未满或者期满影响使用的；</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7.其他原因不宜提拔或者进一步使用的。</w:t>
      </w:r>
    </w:p>
    <w:p>
      <w:pPr>
        <w:snapToGrid w:val="0"/>
        <w:spacing w:line="576" w:lineRule="exact"/>
        <w:ind w:firstLine="643" w:firstLineChars="200"/>
        <w:rPr>
          <w:rFonts w:ascii="仿宋" w:hAnsi="仿宋" w:eastAsia="仿宋"/>
          <w:sz w:val="32"/>
          <w:szCs w:val="32"/>
        </w:rPr>
      </w:pPr>
      <w:r>
        <w:rPr>
          <w:rFonts w:hint="eastAsia" w:ascii="仿宋" w:hAnsi="仿宋" w:eastAsia="仿宋"/>
          <w:b/>
          <w:bCs/>
          <w:sz w:val="32"/>
          <w:szCs w:val="32"/>
        </w:rPr>
        <w:t>第四条 人事变动</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机关科室主要负责人涉及提职的按照前款干部选拔任用流程进行，对不涉及提职的人事变动，由分管人事领导提出意见，经</w:t>
      </w:r>
      <w:r>
        <w:rPr>
          <w:rFonts w:hint="eastAsia" w:ascii="仿宋" w:hAnsi="仿宋" w:eastAsia="仿宋"/>
          <w:sz w:val="32"/>
          <w:szCs w:val="32"/>
        </w:rPr>
        <w:t>主席办公会</w:t>
      </w:r>
      <w:r>
        <w:rPr>
          <w:rFonts w:ascii="仿宋" w:hAnsi="仿宋" w:eastAsia="仿宋"/>
          <w:sz w:val="32"/>
          <w:szCs w:val="32"/>
        </w:rPr>
        <w:t>成员沟通后，提请</w:t>
      </w:r>
      <w:r>
        <w:rPr>
          <w:rFonts w:hint="eastAsia" w:ascii="仿宋" w:hAnsi="仿宋" w:eastAsia="仿宋"/>
          <w:sz w:val="32"/>
          <w:szCs w:val="32"/>
        </w:rPr>
        <w:t>主席办公会议</w:t>
      </w:r>
      <w:r>
        <w:rPr>
          <w:rFonts w:ascii="仿宋" w:hAnsi="仿宋" w:eastAsia="仿宋"/>
          <w:sz w:val="32"/>
          <w:szCs w:val="32"/>
        </w:rPr>
        <w:t>审议后，方可实施，并报组织部门备案。</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机关各科室普通人员变动，在机关各科室间流转的，经</w:t>
      </w:r>
      <w:r>
        <w:rPr>
          <w:rFonts w:hint="eastAsia" w:ascii="仿宋" w:hAnsi="仿宋" w:eastAsia="仿宋"/>
          <w:sz w:val="32"/>
          <w:szCs w:val="32"/>
        </w:rPr>
        <w:t>主席办公会</w:t>
      </w:r>
      <w:r>
        <w:rPr>
          <w:rFonts w:ascii="仿宋" w:hAnsi="仿宋" w:eastAsia="仿宋"/>
          <w:sz w:val="32"/>
          <w:szCs w:val="32"/>
        </w:rPr>
        <w:t>成员充分酝酿后，提交</w:t>
      </w:r>
      <w:r>
        <w:rPr>
          <w:rFonts w:hint="eastAsia" w:ascii="仿宋" w:hAnsi="仿宋" w:eastAsia="仿宋"/>
          <w:sz w:val="32"/>
          <w:szCs w:val="32"/>
        </w:rPr>
        <w:t>主席办公</w:t>
      </w:r>
      <w:r>
        <w:rPr>
          <w:rFonts w:ascii="仿宋" w:hAnsi="仿宋" w:eastAsia="仿宋"/>
          <w:sz w:val="32"/>
          <w:szCs w:val="32"/>
        </w:rPr>
        <w:t>会审议通过后方可实施。</w:t>
      </w:r>
    </w:p>
    <w:p>
      <w:pPr>
        <w:snapToGrid w:val="0"/>
        <w:spacing w:line="576" w:lineRule="exact"/>
        <w:ind w:firstLine="640" w:firstLineChars="200"/>
        <w:rPr>
          <w:rFonts w:ascii="仿宋" w:hAnsi="仿宋" w:eastAsia="仿宋"/>
          <w:sz w:val="32"/>
          <w:szCs w:val="32"/>
        </w:rPr>
      </w:pPr>
      <w:r>
        <w:rPr>
          <w:rFonts w:ascii="仿宋" w:hAnsi="仿宋" w:eastAsia="仿宋"/>
          <w:sz w:val="32"/>
          <w:szCs w:val="32"/>
        </w:rPr>
        <w:t>人员调入和调出的，都必须经</w:t>
      </w:r>
      <w:r>
        <w:rPr>
          <w:rFonts w:hint="eastAsia" w:ascii="仿宋" w:hAnsi="仿宋" w:eastAsia="仿宋"/>
          <w:sz w:val="32"/>
          <w:szCs w:val="32"/>
        </w:rPr>
        <w:t>侨联主要</w:t>
      </w:r>
      <w:r>
        <w:rPr>
          <w:rFonts w:ascii="仿宋" w:hAnsi="仿宋" w:eastAsia="仿宋"/>
          <w:sz w:val="32"/>
          <w:szCs w:val="32"/>
        </w:rPr>
        <w:t>领导审批同意后，方可履行手续。</w:t>
      </w:r>
    </w:p>
    <w:p>
      <w:pPr>
        <w:numPr>
          <w:ilvl w:val="0"/>
          <w:numId w:val="2"/>
        </w:num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工资审批</w:t>
      </w:r>
    </w:p>
    <w:p>
      <w:pPr>
        <w:snapToGrid w:val="0"/>
        <w:spacing w:line="576" w:lineRule="exact"/>
        <w:rPr>
          <w:rFonts w:ascii="仿宋" w:hAnsi="仿宋" w:eastAsia="仿宋"/>
          <w:sz w:val="32"/>
          <w:szCs w:val="32"/>
        </w:rPr>
      </w:pPr>
      <w:r>
        <w:rPr>
          <w:rFonts w:hint="eastAsia" w:ascii="仿宋" w:hAnsi="仿宋" w:eastAsia="仿宋"/>
          <w:sz w:val="32"/>
          <w:szCs w:val="32"/>
        </w:rPr>
        <w:t xml:space="preserve">  工资审批为办公室职能之一，办公室应按照相关规定，及时、准确地为侨联机关人员办理工资调整工作</w:t>
      </w:r>
    </w:p>
    <w:p>
      <w:pPr>
        <w:numPr>
          <w:ilvl w:val="0"/>
          <w:numId w:val="2"/>
        </w:numPr>
        <w:snapToGrid w:val="0"/>
        <w:spacing w:line="576" w:lineRule="exact"/>
        <w:ind w:firstLine="643" w:firstLineChars="200"/>
        <w:rPr>
          <w:rFonts w:ascii="仿宋" w:hAnsi="仿宋" w:eastAsia="仿宋"/>
          <w:b/>
          <w:bCs/>
          <w:sz w:val="32"/>
          <w:szCs w:val="32"/>
        </w:rPr>
      </w:pPr>
      <w:r>
        <w:rPr>
          <w:rFonts w:hint="eastAsia" w:ascii="仿宋" w:hAnsi="仿宋" w:eastAsia="仿宋"/>
          <w:b/>
          <w:bCs/>
          <w:sz w:val="32"/>
          <w:szCs w:val="32"/>
        </w:rPr>
        <w:t>评先选优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评先选优应按下列程序进行： </w:t>
      </w:r>
    </w:p>
    <w:p>
      <w:pPr>
        <w:ind w:firstLine="640" w:firstLineChars="200"/>
        <w:rPr>
          <w:rFonts w:ascii="仿宋" w:hAnsi="仿宋" w:eastAsia="仿宋" w:cs="仿宋"/>
          <w:sz w:val="32"/>
          <w:szCs w:val="32"/>
        </w:rPr>
      </w:pPr>
      <w:r>
        <w:rPr>
          <w:rFonts w:hint="eastAsia" w:ascii="仿宋" w:hAnsi="仿宋" w:eastAsia="仿宋" w:cs="仿宋"/>
          <w:sz w:val="32"/>
          <w:szCs w:val="32"/>
        </w:rPr>
        <w:t>（一）成立由主席、中层干部组成的考核工作领导小组，组织对参加评先选优的人员进行实施考核工作。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（二）被考核人进行个人总结；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（三）考核小组综合评价被考核人的绩效分析、部门内部评议结果； </w:t>
      </w:r>
    </w:p>
    <w:p>
      <w:pPr>
        <w:ind w:firstLine="640" w:firstLineChars="200"/>
        <w:rPr>
          <w:rFonts w:ascii="仿宋" w:hAnsi="仿宋" w:eastAsia="仿宋" w:cs="仿宋"/>
          <w:sz w:val="32"/>
          <w:szCs w:val="32"/>
        </w:rPr>
      </w:pPr>
      <w:r>
        <w:rPr>
          <w:rFonts w:hint="eastAsia" w:ascii="仿宋" w:hAnsi="仿宋" w:eastAsia="仿宋" w:cs="仿宋"/>
          <w:sz w:val="32"/>
          <w:szCs w:val="32"/>
        </w:rPr>
        <w:t>（四）考核小组根据综合评价情况，提出考核结果等次建议；</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（五）单位领导班子集体研究确定考核等次，并对拟确定为优秀等次人员在本单位范围内进行公示，公示期为5天；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（六）将考核结果以书面形式通知被考核人；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（七）被考核人签字确认考核结果；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评先选优的结果做为机关干部工资调整、奖惩的主要依据。 </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本规定自发布之日起实施。</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pPr>
        <w:rPr>
          <w:rFonts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ascii="仿宋" w:hAnsi="仿宋" w:eastAsia="仿宋"/>
          <w:sz w:val="32"/>
          <w:szCs w:val="32"/>
        </w:rPr>
      </w:pPr>
      <w:r>
        <w:rPr>
          <w:rFonts w:hint="eastAsia" w:ascii="仿宋" w:hAnsi="仿宋" w:eastAsia="仿宋"/>
          <w:sz w:val="32"/>
          <w:szCs w:val="32"/>
        </w:rPr>
        <w:t xml:space="preserve">  白城市侨联</w:t>
      </w:r>
    </w:p>
    <w:p>
      <w:pPr>
        <w:ind w:firstLine="4160" w:firstLineChars="1300"/>
        <w:rPr>
          <w:rFonts w:hint="eastAsia" w:ascii="仿宋" w:hAnsi="仿宋" w:eastAsia="仿宋"/>
          <w:sz w:val="32"/>
          <w:szCs w:val="32"/>
        </w:rPr>
      </w:pPr>
      <w:r>
        <w:rPr>
          <w:rFonts w:hint="eastAsia" w:ascii="仿宋" w:hAnsi="仿宋" w:eastAsia="仿宋"/>
          <w:sz w:val="32"/>
          <w:szCs w:val="32"/>
        </w:rPr>
        <w:t>2020年5月19日</w:t>
      </w: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ind w:firstLine="4160" w:firstLineChars="1300"/>
        <w:rPr>
          <w:rFonts w:hint="eastAsia" w:ascii="仿宋" w:hAnsi="仿宋" w:eastAsia="仿宋"/>
          <w:sz w:val="32"/>
          <w:szCs w:val="3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市</w:t>
      </w:r>
      <w:r>
        <w:rPr>
          <w:rFonts w:hint="eastAsia" w:ascii="方正小标宋简体" w:hAnsi="方正小标宋简体" w:eastAsia="方正小标宋简体" w:cs="方正小标宋简体"/>
          <w:b/>
          <w:bCs/>
          <w:sz w:val="44"/>
          <w:szCs w:val="44"/>
        </w:rPr>
        <w:t>侨联主席办公会议制度</w:t>
      </w:r>
    </w:p>
    <w:p>
      <w:pPr>
        <w:rPr>
          <w:rFonts w:hint="eastAsia"/>
          <w:sz w:val="32"/>
          <w:szCs w:val="32"/>
        </w:rPr>
      </w:pPr>
      <w:r>
        <w:rPr>
          <w:sz w:val="32"/>
          <w:szCs w:val="32"/>
        </w:rPr>
        <w:t xml:space="preserve">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一、主席办公会议是根据常务委员会的决议讨论、研究、决定处理侨联日常工作的会议。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二、主席办公会议由主席、专职副主席、秘书长组成，必要时可吸收副秘书长和各科室主要负责同志参加。主席主持并确定议题。需要时，有关人员可列席会议。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三、主席办公会议的主要内容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1、传达、贯彻和落实党中央、中国侨联和省委、省侨联在、市委的重要决定、指示和重要工作部署。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2、听取各科室工作情况的汇报，研究加强和改进工作的措施，讨论和拟定全市侨联工作的长远规划、年度工作计划和工作总结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3、讨论和拟定以侨联名义作出的重要决定，交流侨联内各科室的工作、学习情况，研究加强侨联机关思想政治工作和自身建设中遇到的问题。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4、研究决定以侨联名义召开的大型工作会议的有关问题。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5、安排落实侨联代表大会、全委会议、常委会议、主席会议讨论决定的重要事项。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四、会议的组织和准备工作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1、需要会议讨论的议题，各科室应提前报办公室汇集并根据轻重缓急，拟出会议议题，经秘书长审核后，交主席审定。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会议议题和会议时间确定后，办公室负责及时通知各科室，有汇报任务的科室要按要求认真做好准备。需要发会议讨论的文字材料，一般应在开会前一天交办公室，会上发与会同志。与会人员要详细阅读，认真准备意见，会上要简明扼要地阐述自己的观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3、与会人员应按通知时间、地点准时到会，因故不能到会或临时退席的，须经会议主持人批准。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4、办公室负责会议记录工作。</w:t>
      </w:r>
    </w:p>
    <w:p>
      <w:pPr>
        <w:pStyle w:val="4"/>
        <w:spacing w:before="0" w:beforeAutospacing="0" w:after="24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4"/>
        <w:spacing w:before="0" w:beforeAutospacing="0" w:after="240" w:afterAutospacing="0" w:line="480" w:lineRule="auto"/>
        <w:ind w:firstLine="480"/>
        <w:rPr>
          <w:rFonts w:hint="eastAsia" w:ascii="仿宋" w:hAnsi="仿宋" w:eastAsia="仿宋" w:cs="仿宋"/>
          <w:color w:val="000000"/>
          <w:sz w:val="32"/>
          <w:szCs w:val="32"/>
        </w:rPr>
      </w:pPr>
    </w:p>
    <w:p>
      <w:pPr>
        <w:pStyle w:val="4"/>
        <w:spacing w:before="0" w:beforeAutospacing="0" w:after="240" w:afterAutospacing="0" w:line="480" w:lineRule="auto"/>
        <w:ind w:firstLine="480"/>
        <w:rPr>
          <w:rFonts w:hint="eastAsia" w:ascii="仿宋" w:hAnsi="仿宋" w:eastAsia="仿宋" w:cs="仿宋"/>
          <w:color w:val="000000"/>
          <w:sz w:val="32"/>
          <w:szCs w:val="32"/>
        </w:rPr>
      </w:pPr>
    </w:p>
    <w:p>
      <w:pPr>
        <w:pStyle w:val="4"/>
        <w:spacing w:before="0" w:beforeAutospacing="0" w:after="240" w:afterAutospacing="0" w:line="480" w:lineRule="auto"/>
        <w:ind w:firstLine="5203" w:firstLineChars="1626"/>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白城市侨联</w:t>
      </w:r>
    </w:p>
    <w:p>
      <w:pPr>
        <w:pStyle w:val="4"/>
        <w:spacing w:before="0" w:beforeAutospacing="0" w:after="240" w:afterAutospacing="0" w:line="480" w:lineRule="auto"/>
        <w:ind w:firstLine="4883" w:firstLineChars="1526"/>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2018年9月12日</w:t>
      </w:r>
    </w:p>
    <w:p>
      <w:pPr>
        <w:pStyle w:val="4"/>
        <w:spacing w:before="0" w:beforeAutospacing="0" w:after="24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pStyle w:val="4"/>
        <w:spacing w:before="0" w:beforeAutospacing="0" w:after="240" w:afterAutospacing="0" w:line="480" w:lineRule="auto"/>
        <w:ind w:firstLine="480"/>
        <w:rPr>
          <w:rFonts w:ascii="Tahoma" w:hAnsi="Tahoma" w:cs="Tahoma"/>
          <w:color w:val="000000"/>
          <w:sz w:val="32"/>
          <w:szCs w:val="32"/>
        </w:rPr>
      </w:pPr>
      <w:r>
        <w:rPr>
          <w:rFonts w:ascii="Tahoma" w:hAnsi="Tahoma" w:cs="Tahoma"/>
          <w:color w:val="000000"/>
          <w:sz w:val="32"/>
          <w:szCs w:val="32"/>
        </w:rPr>
        <w:t xml:space="preserve"> </w:t>
      </w:r>
    </w:p>
    <w:p>
      <w:pPr>
        <w:widowControl/>
        <w:spacing w:line="320" w:lineRule="atLeast"/>
        <w:ind w:firstLine="4748" w:firstLineChars="1484"/>
        <w:jc w:val="left"/>
        <w:rPr>
          <w:rFonts w:hint="eastAsia" w:ascii="仿宋" w:hAnsi="仿宋" w:eastAsia="仿宋" w:cs="仿宋"/>
          <w:kern w:val="0"/>
          <w:sz w:val="32"/>
          <w:szCs w:val="32"/>
          <w:lang w:val="en-US" w:eastAsia="zh-CN"/>
        </w:rPr>
      </w:pPr>
      <w:r>
        <w:rPr>
          <w:rFonts w:ascii="Tahoma" w:hAnsi="Tahoma" w:cs="Tahoma"/>
          <w:color w:val="000000"/>
          <w:sz w:val="32"/>
          <w:szCs w:val="32"/>
        </w:rPr>
        <w:t xml:space="preserve"> </w:t>
      </w:r>
    </w:p>
    <w:p>
      <w:pPr>
        <w:rPr>
          <w:rFonts w:hint="eastAsia" w:ascii="仿宋" w:hAnsi="仿宋" w:eastAsia="仿宋" w:cs="仿宋"/>
          <w:sz w:val="32"/>
          <w:szCs w:val="32"/>
        </w:rPr>
      </w:pPr>
    </w:p>
    <w:p>
      <w:pPr>
        <w:pStyle w:val="4"/>
        <w:spacing w:before="0" w:beforeAutospacing="0" w:after="240" w:afterAutospacing="0" w:line="480" w:lineRule="auto"/>
        <w:ind w:firstLine="48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市侨联</w:t>
      </w:r>
      <w:r>
        <w:rPr>
          <w:rFonts w:hint="eastAsia" w:ascii="方正小标宋简体" w:hAnsi="方正小标宋简体" w:eastAsia="方正小标宋简体" w:cs="方正小标宋简体"/>
          <w:b/>
          <w:color w:val="auto"/>
          <w:sz w:val="44"/>
          <w:szCs w:val="44"/>
        </w:rPr>
        <w:t>党风廉政建设制度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5" w:firstLineChars="250"/>
        <w:textAlignment w:val="auto"/>
        <w:rPr>
          <w:rFonts w:hint="eastAsia" w:ascii="仿宋" w:hAnsi="仿宋" w:eastAsia="仿宋" w:cs="仿宋"/>
          <w:color w:val="auto"/>
          <w:sz w:val="32"/>
          <w:szCs w:val="32"/>
        </w:rPr>
      </w:pPr>
      <w:r>
        <w:rPr>
          <w:rFonts w:hint="eastAsia" w:ascii="仿宋" w:hAnsi="仿宋" w:eastAsia="仿宋" w:cs="仿宋"/>
          <w:color w:val="auto"/>
        </w:rPr>
        <w:t xml:space="preserve">  </w:t>
      </w:r>
      <w:r>
        <w:rPr>
          <w:rFonts w:hint="eastAsia" w:ascii="仿宋" w:hAnsi="仿宋" w:eastAsia="仿宋" w:cs="仿宋"/>
          <w:color w:val="auto"/>
          <w:sz w:val="32"/>
          <w:szCs w:val="32"/>
        </w:rPr>
        <w:t>一、遵守党的政治纪律，带头讲学习、讲政治、讲正气，顾全大局，维护团结，自觉接受监督，敢于同各种腐败现象作斗争，认真执行收入申报、重大事项报告制度。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二、廉洁奉公，忠于职守，不利用职务和职务上的影响谋取不正当利益。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三、自觉遵守财经纪律和财务管理制度，无弄虚作假、假公济私和私设帐外资金、“小金库”的行为。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四、自觉遵守组织人事纪律，严格按照有关规定办事，不得利用不正当手段为本人或他人谋取职位及封官许愿。不得打击报复，营私舞弊。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、艰苦奋斗，勤俭节约。在住房、通讯工具及公务接待方面严格按规定办事，不讲排场，不比阔气，不挥霍公款，不铺张浪费。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、认真执行党风廉政建设责任制，主动抓好责任范围内的党风廉政建设。积极支持、配合执法执纪机关对责任范围内违法违纪问题的查究，严禁袒护、说情、好人主义现象的出现。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勤政务实，无官僚主义、形式主义行为。深入基层，调查研究，不断提高工作效率和质量；关心干部职工疾苦，处理好关系到干部职工切身利益的问题，坚持公开、公平、公正的原则，对职工群众反映的问题认真对待，妥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、每个党员干部要尽职尽责，率先垂范，努力做好本职工作。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、实施责任追究坚持以下原则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（一）实事求是、客观公正的原则。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（二）严格执行、违纪必究的原则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（三）立足教育、着眼防范的原则。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（五）教育和惩处相结合的原则。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党风廉政建设</w:t>
      </w:r>
      <w:r>
        <w:rPr>
          <w:rFonts w:hint="eastAsia" w:ascii="仿宋" w:hAnsi="仿宋" w:eastAsia="仿宋" w:cs="仿宋"/>
          <w:color w:val="auto"/>
          <w:sz w:val="32"/>
          <w:szCs w:val="32"/>
        </w:rPr>
        <w:t>实施责任追究，要实事求是，分清集体责任、个人责任、主要领导责任和直接领导责任。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、责任追究包括经济处罚、组织处理和党纪政纪处分。主要方式包括：通报批评、批评教育、责令书面检查，诫勉谈话，同时，取消评先评优资格。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为加强党风廉政建设和反腐败工作的力度，促进党风廉政建设的落实，结合实际，特制定本制度。</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白城市侨联</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2020年5月19日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rPr>
          <w:rFonts w:ascii="仿宋" w:hAnsi="仿宋" w:eastAsia="仿宋"/>
          <w:sz w:val="32"/>
          <w:szCs w:val="32"/>
        </w:rPr>
      </w:pPr>
    </w:p>
    <w:p>
      <w:pPr>
        <w:bidi w:val="0"/>
        <w:ind w:firstLine="4800" w:firstLineChars="1500"/>
        <w:rPr>
          <w:rFonts w:hint="default" w:ascii="仿宋" w:hAnsi="仿宋" w:eastAsia="仿宋" w:cs="仿宋"/>
          <w:sz w:val="32"/>
          <w:szCs w:val="32"/>
          <w:lang w:val="en-US" w:eastAsia="zh-CN"/>
        </w:rPr>
      </w:pPr>
    </w:p>
    <w:p>
      <w:pPr>
        <w:ind w:firstLine="1767" w:firstLineChars="400"/>
        <w:jc w:val="both"/>
        <w:rPr>
          <w:rFonts w:hint="eastAsia" w:ascii="方正小标宋简体" w:hAnsi="方正小标宋简体" w:eastAsia="方正小标宋简体" w:cs="方正小标宋简体"/>
          <w:b/>
          <w:bCs w:val="0"/>
          <w:sz w:val="44"/>
          <w:szCs w:val="44"/>
        </w:rPr>
      </w:pPr>
    </w:p>
    <w:p>
      <w:pPr>
        <w:ind w:firstLine="1767" w:firstLineChars="400"/>
        <w:jc w:val="both"/>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市侨联干部年度考核制度</w:t>
      </w:r>
    </w:p>
    <w:p>
      <w:pPr>
        <w:rPr>
          <w:rFonts w:hint="eastAsia" w:ascii="仿宋_GB2312" w:hAnsi="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激励侨联机关干部职工积极工作性，提高工作效能，鼓励先进，鞭策后进，客观公正评价干部职工的工作态度、工作状况和工作绩效，市侨联每年12月末将对科级干部从德、能、勤、绩、廉五个方面进行综合评价考核，为了防止考核工作走过场、流于形式，特制定本制度如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一、加强组织领导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成立市侨联年度考核工作领导小组，由主席任组长，中层干部任组员，按照</w:t>
      </w:r>
      <w:r>
        <w:rPr>
          <w:rFonts w:hint="eastAsia" w:ascii="仿宋" w:hAnsi="仿宋" w:eastAsia="仿宋" w:cs="仿宋"/>
          <w:sz w:val="32"/>
          <w:szCs w:val="32"/>
          <w:lang w:eastAsia="zh-CN"/>
        </w:rPr>
        <w:t>组织部门、</w:t>
      </w:r>
      <w:r>
        <w:rPr>
          <w:rFonts w:hint="eastAsia" w:ascii="仿宋" w:hAnsi="仿宋" w:eastAsia="仿宋" w:cs="仿宋"/>
          <w:sz w:val="32"/>
          <w:szCs w:val="32"/>
        </w:rPr>
        <w:t>人社部门下发的文件要求，开展每年度的考核工作。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二、考核对象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侨联机关副科级、科级干部</w:t>
      </w:r>
      <w:r>
        <w:rPr>
          <w:rFonts w:hint="eastAsia" w:ascii="仿宋" w:hAnsi="仿宋" w:eastAsia="仿宋" w:cs="仿宋"/>
          <w:sz w:val="32"/>
          <w:szCs w:val="32"/>
          <w:lang w:eastAsia="zh-CN"/>
        </w:rPr>
        <w:t>、工勤人员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三、考核原则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坚持“客观公正、注重实效、奖优罚劣”的原则，各项考核与综合评议相结合，从工作业绩、工作作风等方面，对全体副科级、科级干部进行全面客观的考核，充分调动侨联干部 职工的积极性、主动性，推进市侨联各项工作扎实有序开展。</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四、考核内容</w:t>
      </w:r>
    </w:p>
    <w:p>
      <w:pPr>
        <w:pStyle w:val="7"/>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工作业绩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1、岗位工作。本职工作是指按照本部门岗位位职责要求和分工所承担的任务，年终由考核领导小组根据年度工作情况对各部门科室给予打分考评。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2、考核各部门科室所承担的市委、市政府安排的重心和重点工作的完成情况。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（二）机关作风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1、市侨联机关考勤制度执行情况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2、市侨联请销假制度执行情况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3、市侨联在职干部学习制度执行情况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4、党风廉政建设情况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5、市侨联的其他各项规章制度执行情况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以上考核由考核工作领导小组负责。</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五、奖惩办法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1、每年12月底前，由考核领导小组进行考核，经主席办公会议研究通过后，将考核结果予以公示。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2、考核结果做为对个人的奖惩依据。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3、在工作中出现重大失误，造成重大影响的，取消所有奖励和评先选优资格。</w:t>
      </w:r>
    </w:p>
    <w:p>
      <w:pPr>
        <w:ind w:firstLine="4640" w:firstLineChars="1450"/>
        <w:rPr>
          <w:rFonts w:hint="eastAsia" w:ascii="仿宋" w:hAnsi="仿宋" w:eastAsia="仿宋" w:cs="仿宋"/>
          <w:sz w:val="32"/>
          <w:szCs w:val="32"/>
        </w:rPr>
      </w:pPr>
    </w:p>
    <w:p>
      <w:pPr>
        <w:ind w:firstLine="4640" w:firstLineChars="1450"/>
        <w:rPr>
          <w:rFonts w:hint="eastAsia" w:ascii="仿宋" w:hAnsi="仿宋" w:eastAsia="仿宋" w:cs="仿宋"/>
          <w:sz w:val="32"/>
          <w:szCs w:val="32"/>
        </w:rPr>
      </w:pPr>
    </w:p>
    <w:p>
      <w:pPr>
        <w:ind w:firstLine="4640" w:firstLineChars="1450"/>
        <w:rPr>
          <w:rFonts w:hint="eastAsia" w:ascii="仿宋" w:hAnsi="仿宋" w:eastAsia="仿宋" w:cs="仿宋"/>
          <w:sz w:val="32"/>
          <w:szCs w:val="32"/>
        </w:rPr>
      </w:pPr>
      <w:r>
        <w:rPr>
          <w:rFonts w:hint="eastAsia" w:ascii="仿宋" w:hAnsi="仿宋" w:eastAsia="仿宋" w:cs="仿宋"/>
          <w:sz w:val="32"/>
          <w:szCs w:val="32"/>
        </w:rPr>
        <w:t>白城市侨联</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2018年9月10日</w:t>
      </w:r>
    </w:p>
    <w:p>
      <w:pPr>
        <w:rPr>
          <w:rFonts w:hint="eastAsia"/>
        </w:rPr>
      </w:pPr>
    </w:p>
    <w:p>
      <w:pPr>
        <w:ind w:firstLine="3520" w:firstLineChars="1100"/>
        <w:rPr>
          <w:rFonts w:hint="eastAsia" w:ascii="仿宋" w:hAnsi="仿宋" w:eastAsia="仿宋" w:cs="仿宋"/>
          <w:sz w:val="32"/>
          <w:szCs w:val="32"/>
          <w:lang w:val="en-US" w:eastAsia="zh-CN"/>
        </w:rPr>
      </w:pPr>
    </w:p>
    <w:p>
      <w:pPr>
        <w:rPr>
          <w:rFonts w:hint="eastAsia" w:ascii="黑体" w:eastAsia="黑体"/>
          <w:b/>
          <w:bCs/>
          <w:sz w:val="44"/>
          <w:szCs w:val="44"/>
        </w:rPr>
      </w:pPr>
      <w:r>
        <w:rPr>
          <w:sz w:val="32"/>
          <w:szCs w:val="32"/>
        </w:rPr>
        <w:t xml:space="preserve"> </w:t>
      </w:r>
      <w:r>
        <w:rPr>
          <w:rFonts w:hint="eastAsia"/>
          <w:sz w:val="32"/>
          <w:szCs w:val="32"/>
          <w:lang w:val="en-US" w:eastAsia="zh-CN"/>
        </w:rPr>
        <w:t xml:space="preserve">        </w:t>
      </w:r>
      <w:r>
        <w:rPr>
          <w:rFonts w:hint="eastAsia" w:ascii="方正小标宋简体" w:hAnsi="方正小标宋简体" w:eastAsia="方正小标宋简体" w:cs="方正小标宋简体"/>
          <w:b/>
          <w:bCs/>
          <w:sz w:val="44"/>
          <w:szCs w:val="44"/>
        </w:rPr>
        <w:t>市侨联公务接待工作制度</w:t>
      </w:r>
    </w:p>
    <w:p>
      <w:pPr>
        <w:rPr>
          <w:rFonts w:hint="eastAsia"/>
          <w:sz w:val="32"/>
          <w:szCs w:val="32"/>
        </w:rPr>
      </w:pPr>
      <w:r>
        <w:rPr>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为使来宾接待工作进一步规范化、程序化、制度化，根据市委、市政府办公室关于来宾接待工作的有关规定，结合市侨联实际情况，对来宾接待工作作如下规定：</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一、接待工作的原则要求</w:t>
      </w:r>
    </w:p>
    <w:p>
      <w:pPr>
        <w:ind w:firstLine="640" w:firstLineChars="200"/>
        <w:rPr>
          <w:rFonts w:ascii="仿宋" w:hAnsi="仿宋" w:eastAsia="仿宋" w:cs="仿宋"/>
          <w:sz w:val="32"/>
          <w:szCs w:val="32"/>
        </w:rPr>
      </w:pPr>
      <w:r>
        <w:rPr>
          <w:rFonts w:hint="eastAsia" w:ascii="仿宋" w:hAnsi="仿宋" w:eastAsia="仿宋" w:cs="仿宋"/>
          <w:sz w:val="32"/>
          <w:szCs w:val="32"/>
        </w:rPr>
        <w:t>1、侨联办公室作为综合职能部门，负责协调落实重要接待任务及以市侨联名义接待来侨联进行公务活动的中国侨联、省侨联、及各市州侨联领导及工作人员、各县（市、区）进行公务活动的侨联工作人员、归侨侨眷、华侨华人的统筹安排。</w:t>
      </w:r>
    </w:p>
    <w:p>
      <w:pPr>
        <w:ind w:firstLine="640" w:firstLineChars="200"/>
        <w:rPr>
          <w:rFonts w:ascii="仿宋" w:hAnsi="仿宋" w:eastAsia="仿宋" w:cs="仿宋"/>
          <w:sz w:val="32"/>
          <w:szCs w:val="32"/>
        </w:rPr>
      </w:pPr>
      <w:r>
        <w:rPr>
          <w:rFonts w:hint="eastAsia" w:ascii="仿宋" w:hAnsi="仿宋" w:eastAsia="仿宋" w:cs="仿宋"/>
          <w:sz w:val="32"/>
          <w:szCs w:val="32"/>
        </w:rPr>
        <w:t>2、接待工作本着有利公务、热情实在、周到细致、礼仪从简的原则，实行统筹协调、分工协作、对口负责、互相配合的办法，力争使客人高兴而来，满意而归。</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二、接待任务分工</w:t>
      </w:r>
    </w:p>
    <w:p>
      <w:pPr>
        <w:ind w:firstLine="640" w:firstLineChars="200"/>
        <w:rPr>
          <w:rFonts w:ascii="仿宋" w:hAnsi="仿宋" w:eastAsia="仿宋" w:cs="仿宋"/>
          <w:sz w:val="32"/>
          <w:szCs w:val="32"/>
        </w:rPr>
      </w:pPr>
      <w:r>
        <w:rPr>
          <w:rFonts w:hint="eastAsia" w:ascii="仿宋" w:hAnsi="仿宋" w:eastAsia="仿宋" w:cs="仿宋"/>
          <w:sz w:val="32"/>
          <w:szCs w:val="32"/>
        </w:rPr>
        <w:t>1、省侨联、外省市州、县（市、区）侨联的客人来进行公务活动，华侨华人、归侨侨眷来访，主要由办公室和相关科负责接待，办公室负责安排车辆、食宿、订购车（机）票。</w:t>
      </w:r>
    </w:p>
    <w:p>
      <w:pPr>
        <w:ind w:firstLine="640" w:firstLineChars="200"/>
        <w:rPr>
          <w:rFonts w:ascii="仿宋" w:hAnsi="仿宋" w:eastAsia="仿宋" w:cs="仿宋"/>
          <w:sz w:val="32"/>
          <w:szCs w:val="32"/>
        </w:rPr>
      </w:pPr>
      <w:r>
        <w:rPr>
          <w:rFonts w:hint="eastAsia" w:ascii="仿宋" w:hAnsi="仿宋" w:eastAsia="仿宋" w:cs="仿宋"/>
          <w:sz w:val="32"/>
          <w:szCs w:val="32"/>
        </w:rPr>
        <w:t>2、省侨联、外省市州侨联、华侨华人、归侨侨眷来我市进行参观访问、项目考察等活动由办公室负责接待，有关科室配合。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三、来宾报告制度</w:t>
      </w:r>
    </w:p>
    <w:p>
      <w:pPr>
        <w:ind w:firstLine="640" w:firstLineChars="200"/>
        <w:rPr>
          <w:rFonts w:ascii="仿宋" w:hAnsi="仿宋" w:eastAsia="仿宋" w:cs="仿宋"/>
          <w:sz w:val="32"/>
          <w:szCs w:val="32"/>
        </w:rPr>
      </w:pPr>
      <w:r>
        <w:rPr>
          <w:rFonts w:hint="eastAsia" w:ascii="仿宋" w:hAnsi="仿宋" w:eastAsia="仿宋" w:cs="仿宋"/>
          <w:sz w:val="32"/>
          <w:szCs w:val="32"/>
        </w:rPr>
        <w:t>各科（室）接到外地宾客时，要根据对方的来访函或者来白进行公务活动的通知，进行具体接待安排，拟定接待方案，送领导审批，并将领导签批的接待方案抄送办公室。外地宾客来白城进行参观访问、项目考察等活动，由办公室拟定接待方案，送领导审批。同时，协调有关科室共同做好接待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四、迎送与陪同</w:t>
      </w:r>
    </w:p>
    <w:p>
      <w:pPr>
        <w:ind w:firstLine="640" w:firstLineChars="200"/>
        <w:rPr>
          <w:rFonts w:ascii="仿宋" w:hAnsi="仿宋" w:eastAsia="仿宋" w:cs="仿宋"/>
          <w:sz w:val="32"/>
          <w:szCs w:val="32"/>
        </w:rPr>
      </w:pPr>
      <w:r>
        <w:rPr>
          <w:rFonts w:hint="eastAsia" w:ascii="仿宋" w:hAnsi="仿宋" w:eastAsia="仿宋" w:cs="仿宋"/>
          <w:sz w:val="32"/>
          <w:szCs w:val="32"/>
        </w:rPr>
        <w:t>接待来白城进行公务活动的客人，按照接待任务分工，实行对应陪同、减少人员的办法。要根据客人的职务级别及来白城联系工作的业务范围，由主要领导及有关科（室）负责陪同。</w:t>
      </w:r>
    </w:p>
    <w:p>
      <w:pPr>
        <w:ind w:firstLine="643" w:firstLineChars="200"/>
        <w:rPr>
          <w:rFonts w:ascii="仿宋" w:hAnsi="仿宋" w:eastAsia="仿宋" w:cs="仿宋"/>
          <w:sz w:val="32"/>
          <w:szCs w:val="32"/>
        </w:rPr>
      </w:pPr>
      <w:r>
        <w:rPr>
          <w:rFonts w:hint="eastAsia" w:ascii="仿宋" w:hAnsi="仿宋" w:eastAsia="仿宋" w:cs="仿宋"/>
          <w:b/>
          <w:bCs/>
          <w:sz w:val="32"/>
          <w:szCs w:val="32"/>
        </w:rPr>
        <w:t>五、车辆、食宿安排</w:t>
      </w:r>
    </w:p>
    <w:p>
      <w:pPr>
        <w:ind w:firstLine="640" w:firstLineChars="200"/>
        <w:rPr>
          <w:rFonts w:ascii="仿宋" w:hAnsi="仿宋" w:eastAsia="仿宋" w:cs="仿宋"/>
          <w:sz w:val="32"/>
          <w:szCs w:val="32"/>
        </w:rPr>
      </w:pPr>
      <w:r>
        <w:rPr>
          <w:rFonts w:hint="eastAsia" w:ascii="仿宋" w:hAnsi="仿宋" w:eastAsia="仿宋" w:cs="仿宋"/>
          <w:sz w:val="32"/>
          <w:szCs w:val="32"/>
        </w:rPr>
        <w:t>1、车辆安排</w:t>
      </w:r>
    </w:p>
    <w:p>
      <w:pPr>
        <w:ind w:firstLine="640" w:firstLineChars="200"/>
        <w:rPr>
          <w:rFonts w:ascii="仿宋" w:hAnsi="仿宋" w:eastAsia="仿宋" w:cs="仿宋"/>
          <w:sz w:val="32"/>
          <w:szCs w:val="32"/>
        </w:rPr>
      </w:pPr>
      <w:r>
        <w:rPr>
          <w:rFonts w:hint="eastAsia" w:ascii="仿宋" w:hAnsi="仿宋" w:eastAsia="仿宋" w:cs="仿宋"/>
          <w:sz w:val="32"/>
          <w:szCs w:val="32"/>
        </w:rPr>
        <w:t>接待上级侨联、外省市州侨联、华侨华人、归侨侨眷客人用车，由办公室统一安排。各科承担接待任务，需要安排接待用车的，要先将接待计划报办公室，经领导批准方可安排车辆。所需用车，采取租车的方式，由主席办公会共同商定合作的租车公司，租车细节需要与租车公司签订合同来规范约束。</w:t>
      </w:r>
    </w:p>
    <w:p>
      <w:pPr>
        <w:ind w:firstLine="640" w:firstLineChars="200"/>
        <w:rPr>
          <w:rFonts w:ascii="仿宋" w:hAnsi="仿宋" w:eastAsia="仿宋" w:cs="仿宋"/>
          <w:sz w:val="32"/>
          <w:szCs w:val="32"/>
        </w:rPr>
      </w:pPr>
      <w:r>
        <w:rPr>
          <w:rFonts w:hint="eastAsia" w:ascii="仿宋" w:hAnsi="仿宋" w:eastAsia="仿宋" w:cs="仿宋"/>
          <w:sz w:val="32"/>
          <w:szCs w:val="32"/>
        </w:rPr>
        <w:t>2、住宿安排</w:t>
      </w:r>
    </w:p>
    <w:p>
      <w:pPr>
        <w:ind w:firstLine="640" w:firstLineChars="200"/>
        <w:rPr>
          <w:rFonts w:ascii="仿宋" w:hAnsi="仿宋" w:eastAsia="仿宋" w:cs="仿宋"/>
          <w:sz w:val="32"/>
          <w:szCs w:val="32"/>
        </w:rPr>
      </w:pPr>
      <w:r>
        <w:rPr>
          <w:rFonts w:hint="eastAsia" w:ascii="仿宋" w:hAnsi="仿宋" w:eastAsia="仿宋" w:cs="仿宋"/>
          <w:sz w:val="32"/>
          <w:szCs w:val="32"/>
        </w:rPr>
        <w:t>客人住宿，根据来客的活动的实际情况，需要住宿的经领导批准，由办公室负责具体住宿地点和房间。</w:t>
      </w:r>
    </w:p>
    <w:p>
      <w:pPr>
        <w:ind w:firstLine="640" w:firstLineChars="200"/>
        <w:rPr>
          <w:rFonts w:ascii="仿宋" w:hAnsi="仿宋" w:eastAsia="仿宋" w:cs="仿宋"/>
          <w:sz w:val="32"/>
          <w:szCs w:val="32"/>
        </w:rPr>
      </w:pPr>
      <w:r>
        <w:rPr>
          <w:rFonts w:hint="eastAsia" w:ascii="仿宋" w:hAnsi="仿宋" w:eastAsia="仿宋" w:cs="仿宋"/>
          <w:sz w:val="32"/>
          <w:szCs w:val="32"/>
        </w:rPr>
        <w:t>3、餐食安排</w:t>
      </w:r>
    </w:p>
    <w:p>
      <w:pPr>
        <w:ind w:firstLine="640" w:firstLineChars="200"/>
        <w:rPr>
          <w:rFonts w:ascii="仿宋" w:hAnsi="仿宋" w:eastAsia="仿宋" w:cs="仿宋"/>
          <w:sz w:val="32"/>
          <w:szCs w:val="32"/>
        </w:rPr>
      </w:pPr>
      <w:r>
        <w:rPr>
          <w:rFonts w:hint="eastAsia" w:ascii="仿宋" w:hAnsi="仿宋" w:eastAsia="仿宋" w:cs="仿宋"/>
          <w:sz w:val="32"/>
          <w:szCs w:val="32"/>
        </w:rPr>
        <w:t>根据来客的活动的实际情况，接待客人就餐标准、就餐地点按接待方案规定来执行，办公室承办。</w:t>
      </w:r>
    </w:p>
    <w:p>
      <w:pPr>
        <w:ind w:firstLine="643" w:firstLineChars="200"/>
        <w:rPr>
          <w:rFonts w:ascii="仿宋" w:hAnsi="仿宋" w:eastAsia="仿宋" w:cs="仿宋"/>
          <w:sz w:val="32"/>
          <w:szCs w:val="32"/>
        </w:rPr>
      </w:pPr>
      <w:r>
        <w:rPr>
          <w:rFonts w:hint="eastAsia" w:ascii="仿宋" w:hAnsi="仿宋" w:eastAsia="仿宋" w:cs="仿宋"/>
          <w:b/>
          <w:bCs/>
          <w:sz w:val="32"/>
          <w:szCs w:val="32"/>
        </w:rPr>
        <w:t>六、宴请、陪餐</w:t>
      </w:r>
    </w:p>
    <w:p>
      <w:pPr>
        <w:ind w:firstLine="640" w:firstLineChars="200"/>
        <w:rPr>
          <w:rFonts w:ascii="仿宋" w:hAnsi="仿宋" w:eastAsia="仿宋" w:cs="仿宋"/>
          <w:sz w:val="32"/>
          <w:szCs w:val="32"/>
        </w:rPr>
      </w:pPr>
      <w:r>
        <w:rPr>
          <w:rFonts w:hint="eastAsia" w:ascii="仿宋" w:hAnsi="仿宋" w:eastAsia="仿宋" w:cs="仿宋"/>
          <w:sz w:val="32"/>
          <w:szCs w:val="32"/>
        </w:rPr>
        <w:t>客人来白城需要宴请或陪餐的，按照接待方案要求，并经主要领导批准。</w:t>
      </w:r>
    </w:p>
    <w:p>
      <w:pPr>
        <w:ind w:firstLine="640" w:firstLineChars="200"/>
        <w:rPr>
          <w:rFonts w:ascii="仿宋" w:hAnsi="仿宋" w:eastAsia="仿宋" w:cs="仿宋"/>
          <w:sz w:val="32"/>
          <w:szCs w:val="32"/>
        </w:rPr>
      </w:pPr>
      <w:r>
        <w:rPr>
          <w:rFonts w:hint="eastAsia" w:ascii="仿宋" w:hAnsi="仿宋" w:eastAsia="仿宋" w:cs="仿宋"/>
          <w:sz w:val="32"/>
          <w:szCs w:val="32"/>
        </w:rPr>
        <w:t>宴请原则上只在客人抵达时安排一次，并要尽量减少陪餐人数。宴请地点执行接待方案安排，不得超标准宴请。</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七、收费标准及费用结算</w:t>
      </w:r>
    </w:p>
    <w:p>
      <w:pPr>
        <w:ind w:firstLine="640" w:firstLineChars="200"/>
        <w:rPr>
          <w:rFonts w:ascii="仿宋" w:hAnsi="仿宋" w:eastAsia="仿宋" w:cs="仿宋"/>
          <w:sz w:val="32"/>
          <w:szCs w:val="32"/>
        </w:rPr>
      </w:pPr>
      <w:r>
        <w:rPr>
          <w:rFonts w:hint="eastAsia" w:ascii="仿宋" w:hAnsi="仿宋" w:eastAsia="仿宋" w:cs="仿宋"/>
          <w:sz w:val="32"/>
          <w:szCs w:val="32"/>
        </w:rPr>
        <w:t>接待来白城进行公务活动的客人，根据实际情况，需要市侨联负责安排食宿的，由办公室从接待费中支出。接待工作结束后，承担接待任务的工作人员要及时结清各项接待费用。需用现金或支票结算的，要凭正式收据到办公室办理审批手续后报销，赊帐签单的，要对开支项目逐一审核后签字，作为统一结算的依据。</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八、接待标准依据</w:t>
      </w:r>
    </w:p>
    <w:p>
      <w:pPr>
        <w:rPr>
          <w:rFonts w:ascii="仿宋" w:hAnsi="仿宋" w:eastAsia="仿宋" w:cs="仿宋"/>
          <w:sz w:val="32"/>
          <w:szCs w:val="32"/>
        </w:rPr>
      </w:pPr>
      <w:r>
        <w:rPr>
          <w:rFonts w:hint="eastAsia" w:ascii="仿宋" w:hAnsi="仿宋" w:eastAsia="仿宋" w:cs="仿宋"/>
          <w:sz w:val="32"/>
          <w:szCs w:val="32"/>
        </w:rPr>
        <w:t xml:space="preserve">   严格依据财政部【2013】533号文件的标准进行公务接待，杜绝超标准接待。</w:t>
      </w:r>
    </w:p>
    <w:p>
      <w:pPr>
        <w:ind w:firstLine="4160" w:firstLineChars="1300"/>
        <w:rPr>
          <w:rFonts w:hint="eastAsia" w:ascii="仿宋" w:hAnsi="仿宋" w:eastAsia="仿宋" w:cs="仿宋"/>
          <w:sz w:val="32"/>
          <w:szCs w:val="32"/>
        </w:rPr>
      </w:pPr>
    </w:p>
    <w:p>
      <w:pPr>
        <w:ind w:firstLine="4160" w:firstLineChars="1300"/>
        <w:rPr>
          <w:rFonts w:ascii="仿宋" w:hAnsi="仿宋" w:eastAsia="仿宋" w:cs="仿宋"/>
          <w:sz w:val="32"/>
          <w:szCs w:val="32"/>
        </w:rPr>
      </w:pPr>
      <w:r>
        <w:rPr>
          <w:rFonts w:hint="eastAsia" w:ascii="仿宋" w:hAnsi="仿宋" w:eastAsia="仿宋" w:cs="仿宋"/>
          <w:sz w:val="32"/>
          <w:szCs w:val="32"/>
        </w:rPr>
        <w:t>白城市侨联</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2018.10.08</w:t>
      </w:r>
    </w:p>
    <w:p>
      <w:pPr>
        <w:rPr>
          <w:rFonts w:ascii="仿宋" w:hAnsi="仿宋" w:eastAsia="仿宋"/>
          <w:sz w:val="32"/>
          <w:szCs w:val="32"/>
        </w:rPr>
      </w:pPr>
    </w:p>
    <w:p>
      <w:pPr>
        <w:ind w:firstLine="4160" w:firstLineChars="1300"/>
        <w:rPr>
          <w:rFonts w:hint="eastAsia" w:ascii="仿宋" w:hAnsi="仿宋" w:eastAsia="仿宋" w:cs="仿宋"/>
          <w:sz w:val="32"/>
          <w:szCs w:val="32"/>
        </w:rPr>
      </w:pPr>
    </w:p>
    <w:p>
      <w:pPr>
        <w:ind w:firstLine="640" w:firstLineChars="200"/>
        <w:rPr>
          <w:sz w:val="32"/>
          <w:szCs w:val="32"/>
        </w:rPr>
      </w:pPr>
    </w:p>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widowControl/>
        <w:shd w:val="clear" w:color="auto" w:fill="FFFFFF"/>
        <w:spacing w:line="360" w:lineRule="auto"/>
        <w:ind w:firstLine="472" w:firstLineChars="100"/>
        <w:rPr>
          <w:rFonts w:hint="eastAsia" w:ascii="方正小标宋简体" w:hAnsi="方正小标宋简体" w:eastAsia="方正小标宋简体" w:cs="方正小标宋简体"/>
          <w:b/>
          <w:bCs/>
          <w:color w:val="000000"/>
          <w:spacing w:val="15"/>
          <w:kern w:val="0"/>
          <w:sz w:val="44"/>
          <w:szCs w:val="44"/>
        </w:rPr>
      </w:pPr>
    </w:p>
    <w:p>
      <w:pPr>
        <w:widowControl/>
        <w:shd w:val="clear" w:color="auto" w:fill="FFFFFF"/>
        <w:spacing w:line="360" w:lineRule="auto"/>
        <w:ind w:firstLine="472" w:firstLineChars="100"/>
        <w:rPr>
          <w:rFonts w:hint="eastAsia" w:ascii="方正小标宋简体" w:hAnsi="方正小标宋简体" w:eastAsia="方正小标宋简体" w:cs="方正小标宋简体"/>
          <w:b/>
          <w:bCs/>
          <w:color w:val="000000"/>
          <w:spacing w:val="15"/>
          <w:kern w:val="0"/>
          <w:sz w:val="44"/>
          <w:szCs w:val="44"/>
        </w:rPr>
      </w:pPr>
    </w:p>
    <w:p>
      <w:pPr>
        <w:widowControl/>
        <w:shd w:val="clear" w:color="auto" w:fill="FFFFFF"/>
        <w:spacing w:line="360" w:lineRule="auto"/>
        <w:ind w:firstLine="472" w:firstLineChars="100"/>
        <w:rPr>
          <w:rFonts w:ascii="方正小标宋简体" w:hAnsi="方正小标宋简体" w:eastAsia="方正小标宋简体" w:cs="方正小标宋简体"/>
          <w:b/>
          <w:bCs/>
          <w:color w:val="000000"/>
          <w:spacing w:val="15"/>
          <w:kern w:val="0"/>
          <w:sz w:val="24"/>
          <w:szCs w:val="24"/>
        </w:rPr>
      </w:pPr>
      <w:bookmarkStart w:id="0" w:name="_GoBack"/>
      <w:bookmarkEnd w:id="0"/>
      <w:r>
        <w:rPr>
          <w:rFonts w:hint="eastAsia" w:ascii="方正小标宋简体" w:hAnsi="方正小标宋简体" w:eastAsia="方正小标宋简体" w:cs="方正小标宋简体"/>
          <w:b/>
          <w:bCs/>
          <w:color w:val="000000"/>
          <w:spacing w:val="15"/>
          <w:kern w:val="0"/>
          <w:sz w:val="44"/>
          <w:szCs w:val="44"/>
        </w:rPr>
        <w:t>市侨联三重一大事项集体决策制度</w:t>
      </w:r>
    </w:p>
    <w:p>
      <w:pPr>
        <w:widowControl/>
        <w:shd w:val="clear" w:color="auto" w:fill="FFFFFF"/>
        <w:spacing w:line="360" w:lineRule="auto"/>
        <w:ind w:firstLine="700" w:firstLineChars="200"/>
        <w:jc w:val="left"/>
        <w:rPr>
          <w:rFonts w:ascii="宋体" w:hAnsi="宋体" w:cs="Tahoma"/>
          <w:color w:val="000000"/>
          <w:spacing w:val="15"/>
          <w:kern w:val="0"/>
          <w:sz w:val="32"/>
          <w:szCs w:val="32"/>
        </w:rPr>
      </w:pPr>
      <w:r>
        <w:rPr>
          <w:rFonts w:hint="eastAsia" w:ascii="宋体" w:hAnsi="宋体" w:cs="Tahoma"/>
          <w:color w:val="000000"/>
          <w:spacing w:val="15"/>
          <w:kern w:val="0"/>
          <w:sz w:val="32"/>
          <w:szCs w:val="32"/>
        </w:rPr>
        <w:t xml:space="preserve"> </w:t>
      </w:r>
    </w:p>
    <w:p>
      <w:pPr>
        <w:widowControl/>
        <w:shd w:val="clear" w:color="auto" w:fill="FFFFFF"/>
        <w:spacing w:line="360" w:lineRule="auto"/>
        <w:ind w:firstLine="700" w:firstLineChars="200"/>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为贯彻落实民主集中制原则，规范决策行为，完善决策机制，强化决策责任，减少决策失误，提高依法行政能力，结合侨联工作实际，特制定本制度。</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第一条 重大事项集体决策遵循以下原则：</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 科学决策。重大决策尊重客观规律，运用科学方法，做到现实性和前瞻性相结合，使决策符合经济社会发展规律。</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 民主决策。重大决策坚持集体领导、民主集中、会议决定的原则。</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 依法决策。重大决策依照法律、法规、规章的规定进行，正确履行法定职责，事先进行法律分析或法律审查，坚决防止和纠正违反宪法、法律和法规的决策行为。</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第二条 重大决策侨联主席办公会议讨论决定，不得以传阅会签或个别征求意见等其他形式代替会议决议。</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第三条 需要集体决策的重大事项主要包括：</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 贯彻落实上级机关重要指示、决定和工作部署的实施意见和措施；</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（二）研究制定新时期侨联工作中长期发展规划、年度计划安排及阶段性重点工作；</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（三）审定侨联机关重大活动事项;</w:t>
      </w:r>
    </w:p>
    <w:p>
      <w:pPr>
        <w:widowControl/>
        <w:shd w:val="clear" w:color="auto" w:fill="FFFFFF"/>
        <w:spacing w:line="360" w:lineRule="auto"/>
        <w:ind w:firstLine="700" w:firstLineChars="200"/>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（四）研究内部机构设置、调整和人员调整事项；按照干部管理权限和规定的程序，研究讨论干部录用、推荐、任免、奖惩、教育、考核和监督等问题。</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（五）研究和决定机关党建、思想政治工作、纪检监察等方面的重大问题；</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（六）审定财务管理、固定资产管理、大额度经费开支及专项资金管理等方面的有关重大事项；</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（七）重大突发事件应急处置措施的采取；</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（八）其他需要集体决策的重大事项。</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第四条 重大决策前期准备工作，按下列程序进行：</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（一）调查研究。决策前，由相关职能科室深入开展调查研究，全面、准确掌握决策所需的有关情况。</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提出方案。在调查研究的基础上，对重大事项进行综合论证，在科学分析的基础上，提出一个或多个决策方案，在拟定决策备选方案时，不得有以下情形：所采集信息失真或过时；遗漏必需的信息；隐瞒、歪曲真实情况；违反保密纪律。</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（三）听取意见。按涉及范围进行协商并充分听取各方面的不同意见。对专业性、技术性较强的决策事项，组织专家进行必要性和可行性论证。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第五条 重大事项进入决策阶段，按下列程序进行：</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（一）确定议题。会议议题由主席根据秘书长（或办公室主任）和相关科室的提议确定。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（二）准备材料。会议所需文件、审议需要的决策方案、草案及说明等资料，由秘书长（或办公室主任）组织相关科室提前准备。</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（三）酝酿意见。会议召开的时间、议题一般应提前通知与会人员。必要的会议材料应于会前送达。与会人员要认真熟悉材料，酝酿意见，做好发言准备。   </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四）充分讨论。会议由主席主持。议题由秘书长（或办公室主任）或有关科室负责人作简要说明，与会人员应就议题充分讨论并发表明确的意见。讨论时，坚持一把手末位表态制，主席在听取其他与会人员的意见后再表明自己的意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（五）逐项表决。会议实行逐项表决，议题经充分讨论后，进行表决。</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（六）作出决定。主席根据会议讨论、表决情况，对决策事项作出通过、不予通过、修改或者再次审议的决定。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作出通过决定的，由主席签发；作出修改决定的，由承办科室依照会议要求修改后报秘书长（或办公室主任）审定，由主席签发；属重大原则或者实质内容修改的，作出再次审议决定，按程序重新审议。</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（七）形成纪要。重大行政决策事项，指定专人负责会议记录和整理会议纪要。</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主席否定多数人意见作出最后决定的，须在会议纪要中说明理由。</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第七条 会议作出的决定，主席办公会议成员必须坚决执行，任何个人无权改变。在执行过程中，确需进行重大调整或变更的，应经主席办公会议集体研究。</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第八条 进行集体决策重大事项，必须有三分之二以上组成人员到会方能举行，并且分管领导必须到会，如分管领导因故无法到会，除特别紧急事项须立即进行决策外，该事项应留待下次会议决定。</w:t>
      </w:r>
      <w:r>
        <w:rPr>
          <w:rFonts w:hint="eastAsia" w:ascii="仿宋" w:hAnsi="仿宋" w:eastAsia="仿宋" w:cs="仿宋"/>
          <w:color w:val="000000"/>
          <w:spacing w:val="15"/>
          <w:kern w:val="0"/>
          <w:sz w:val="32"/>
          <w:szCs w:val="32"/>
        </w:rPr>
        <w:br w:type="textWrapping"/>
      </w:r>
      <w:r>
        <w:rPr>
          <w:rFonts w:hint="eastAsia" w:ascii="仿宋" w:hAnsi="仿宋" w:eastAsia="仿宋" w:cs="仿宋"/>
          <w:color w:val="000000"/>
          <w:spacing w:val="15"/>
          <w:kern w:val="0"/>
          <w:sz w:val="32"/>
          <w:szCs w:val="32"/>
        </w:rPr>
        <w:t xml:space="preserve">    第九条 会议列席人员由主席确定。</w:t>
      </w:r>
    </w:p>
    <w:p>
      <w:pPr>
        <w:widowControl/>
        <w:shd w:val="clear" w:color="auto" w:fill="FFFFFF"/>
        <w:spacing w:line="360" w:lineRule="auto"/>
        <w:jc w:val="left"/>
        <w:rPr>
          <w:rFonts w:ascii="仿宋" w:hAnsi="仿宋" w:eastAsia="仿宋" w:cs="仿宋"/>
          <w:color w:val="000000"/>
          <w:spacing w:val="15"/>
          <w:kern w:val="0"/>
          <w:sz w:val="32"/>
          <w:szCs w:val="32"/>
        </w:rPr>
      </w:pPr>
      <w:r>
        <w:rPr>
          <w:rFonts w:hint="eastAsia" w:ascii="仿宋" w:hAnsi="仿宋" w:eastAsia="仿宋" w:cs="仿宋"/>
          <w:color w:val="000000"/>
          <w:spacing w:val="15"/>
          <w:kern w:val="0"/>
          <w:sz w:val="32"/>
          <w:szCs w:val="32"/>
        </w:rPr>
        <w:t xml:space="preserve">    第十条 本制度所涉及的内容，凡法律法规另有规定的，从其规定。</w:t>
      </w:r>
    </w:p>
    <w:p>
      <w:pPr>
        <w:widowControl/>
        <w:spacing w:before="100" w:beforeAutospacing="1" w:after="100" w:afterAutospacing="1" w:line="360" w:lineRule="auto"/>
        <w:jc w:val="left"/>
        <w:rPr>
          <w:rFonts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w:t>
      </w:r>
    </w:p>
    <w:p>
      <w:pPr>
        <w:widowControl/>
        <w:spacing w:before="100" w:beforeAutospacing="1" w:after="100" w:afterAutospacing="1" w:line="360" w:lineRule="auto"/>
        <w:ind w:firstLine="4200" w:firstLineChars="1200"/>
        <w:jc w:val="left"/>
        <w:rPr>
          <w:rFonts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 xml:space="preserve"> 白城市侨联</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r>
        <w:rPr>
          <w:rFonts w:hint="eastAsia" w:ascii="仿宋" w:hAnsi="仿宋" w:eastAsia="仿宋" w:cs="仿宋"/>
          <w:color w:val="000000"/>
          <w:spacing w:val="15"/>
          <w:kern w:val="0"/>
          <w:sz w:val="32"/>
          <w:szCs w:val="32"/>
          <w:shd w:val="clear" w:color="auto" w:fill="FFFFFF"/>
        </w:rPr>
        <w:t>20</w:t>
      </w:r>
      <w:r>
        <w:rPr>
          <w:rFonts w:hint="eastAsia" w:ascii="仿宋" w:hAnsi="仿宋" w:eastAsia="仿宋" w:cs="仿宋"/>
          <w:color w:val="000000"/>
          <w:spacing w:val="15"/>
          <w:kern w:val="0"/>
          <w:sz w:val="32"/>
          <w:szCs w:val="32"/>
          <w:shd w:val="clear" w:color="auto" w:fill="FFFFFF"/>
          <w:lang w:val="en-US" w:eastAsia="zh-CN"/>
        </w:rPr>
        <w:t>20</w:t>
      </w:r>
      <w:r>
        <w:rPr>
          <w:rFonts w:hint="eastAsia" w:ascii="仿宋" w:hAnsi="仿宋" w:eastAsia="仿宋" w:cs="仿宋"/>
          <w:color w:val="000000"/>
          <w:spacing w:val="15"/>
          <w:kern w:val="0"/>
          <w:sz w:val="32"/>
          <w:szCs w:val="32"/>
          <w:shd w:val="clear" w:color="auto" w:fill="FFFFFF"/>
        </w:rPr>
        <w:t>年</w:t>
      </w:r>
      <w:r>
        <w:rPr>
          <w:rFonts w:hint="eastAsia" w:ascii="仿宋" w:hAnsi="仿宋" w:eastAsia="仿宋" w:cs="仿宋"/>
          <w:color w:val="000000"/>
          <w:spacing w:val="15"/>
          <w:kern w:val="0"/>
          <w:sz w:val="32"/>
          <w:szCs w:val="32"/>
          <w:shd w:val="clear" w:color="auto" w:fill="FFFFFF"/>
          <w:lang w:val="en-US" w:eastAsia="zh-CN"/>
        </w:rPr>
        <w:t>5</w:t>
      </w:r>
      <w:r>
        <w:rPr>
          <w:rFonts w:hint="eastAsia" w:ascii="仿宋" w:hAnsi="仿宋" w:eastAsia="仿宋" w:cs="仿宋"/>
          <w:color w:val="000000"/>
          <w:spacing w:val="15"/>
          <w:kern w:val="0"/>
          <w:sz w:val="32"/>
          <w:szCs w:val="32"/>
          <w:shd w:val="clear" w:color="auto" w:fill="FFFFFF"/>
        </w:rPr>
        <w:t>月</w:t>
      </w:r>
      <w:r>
        <w:rPr>
          <w:rFonts w:hint="eastAsia" w:ascii="仿宋" w:hAnsi="仿宋" w:eastAsia="仿宋" w:cs="仿宋"/>
          <w:color w:val="000000"/>
          <w:spacing w:val="15"/>
          <w:kern w:val="0"/>
          <w:sz w:val="32"/>
          <w:szCs w:val="32"/>
          <w:shd w:val="clear" w:color="auto" w:fill="FFFFFF"/>
          <w:lang w:val="en-US" w:eastAsia="zh-CN"/>
        </w:rPr>
        <w:t>18</w:t>
      </w:r>
      <w:r>
        <w:rPr>
          <w:rFonts w:hint="eastAsia" w:ascii="仿宋" w:hAnsi="仿宋" w:eastAsia="仿宋" w:cs="仿宋"/>
          <w:color w:val="000000"/>
          <w:spacing w:val="15"/>
          <w:kern w:val="0"/>
          <w:sz w:val="32"/>
          <w:szCs w:val="32"/>
          <w:shd w:val="clear" w:color="auto" w:fill="FFFFFF"/>
        </w:rPr>
        <w:t>日</w:t>
      </w:r>
    </w:p>
    <w:p>
      <w:pPr>
        <w:widowControl/>
        <w:spacing w:before="100" w:beforeAutospacing="1" w:after="100" w:afterAutospacing="1" w:line="360" w:lineRule="auto"/>
        <w:ind w:firstLine="3850" w:firstLineChars="1100"/>
        <w:jc w:val="left"/>
        <w:rPr>
          <w:rFonts w:hint="eastAsia" w:ascii="仿宋" w:hAnsi="仿宋" w:eastAsia="仿宋" w:cs="仿宋"/>
          <w:color w:val="000000"/>
          <w:spacing w:val="15"/>
          <w:kern w:val="0"/>
          <w:sz w:val="32"/>
          <w:szCs w:val="32"/>
          <w:shd w:val="clear" w:color="auto" w:fill="FFFFFF"/>
        </w:rPr>
      </w:pPr>
    </w:p>
    <w:p>
      <w:pPr>
        <w:spacing w:line="576" w:lineRule="exact"/>
        <w:jc w:val="center"/>
        <w:rPr>
          <w:rFonts w:hint="eastAsia" w:ascii="方正小标宋简体" w:hAnsi="仿宋"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 w:eastAsia="方正小标宋简体"/>
          <w:b/>
          <w:bCs/>
          <w:sz w:val="44"/>
          <w:szCs w:val="44"/>
        </w:rPr>
      </w:pPr>
      <w:r>
        <w:rPr>
          <w:rFonts w:hint="eastAsia" w:ascii="方正小标宋简体" w:hAnsi="仿宋" w:eastAsia="方正小标宋简体"/>
          <w:b/>
          <w:bCs/>
          <w:sz w:val="44"/>
          <w:szCs w:val="44"/>
        </w:rPr>
        <w:t>白城市侨联固定资产管理制度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b/>
          <w:bCs/>
          <w:sz w:val="34"/>
          <w:szCs w:val="34"/>
        </w:rPr>
      </w:pPr>
      <w:r>
        <w:rPr>
          <w:rFonts w:hint="eastAsia" w:ascii="仿宋" w:hAnsi="仿宋" w:eastAsia="仿宋"/>
          <w:b/>
          <w:bCs/>
          <w:sz w:val="34"/>
          <w:szCs w:val="34"/>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hint="eastAsia" w:ascii="仿宋" w:hAnsi="仿宋" w:eastAsia="仿宋"/>
          <w:sz w:val="34"/>
          <w:szCs w:val="34"/>
        </w:rPr>
      </w:pPr>
      <w:r>
        <w:rPr>
          <w:rFonts w:hint="eastAsia" w:ascii="仿宋" w:hAnsi="仿宋" w:eastAsia="仿宋"/>
          <w:b/>
          <w:sz w:val="34"/>
          <w:szCs w:val="34"/>
        </w:rPr>
        <w:t>第一条</w:t>
      </w:r>
      <w:r>
        <w:rPr>
          <w:rFonts w:hint="eastAsia" w:ascii="仿宋" w:hAnsi="仿宋" w:eastAsia="仿宋"/>
          <w:sz w:val="34"/>
          <w:szCs w:val="34"/>
        </w:rPr>
        <w:t xml:space="preserve"> </w:t>
      </w:r>
      <w:r>
        <w:rPr>
          <w:rFonts w:ascii="仿宋" w:hAnsi="仿宋" w:eastAsia="仿宋"/>
          <w:sz w:val="34"/>
          <w:szCs w:val="34"/>
        </w:rPr>
        <w:t>为了加强</w:t>
      </w:r>
      <w:r>
        <w:rPr>
          <w:rFonts w:hint="eastAsia" w:ascii="仿宋" w:hAnsi="仿宋" w:eastAsia="仿宋"/>
          <w:sz w:val="34"/>
          <w:szCs w:val="34"/>
        </w:rPr>
        <w:t>白城市侨联</w:t>
      </w:r>
      <w:r>
        <w:rPr>
          <w:rFonts w:ascii="仿宋" w:hAnsi="仿宋" w:eastAsia="仿宋"/>
          <w:sz w:val="34"/>
          <w:szCs w:val="34"/>
        </w:rPr>
        <w:t>机关固定资产管理，明确管理和使用部门的职责，保障固定资产的完全完整，提高固定资产的使用效率，制定本制度。</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第二条</w:t>
      </w:r>
      <w:r>
        <w:rPr>
          <w:rFonts w:hint="eastAsia" w:ascii="仿宋" w:hAnsi="仿宋" w:eastAsia="仿宋"/>
          <w:sz w:val="34"/>
          <w:szCs w:val="34"/>
        </w:rPr>
        <w:t xml:space="preserve"> </w:t>
      </w:r>
      <w:r>
        <w:rPr>
          <w:rFonts w:ascii="仿宋" w:hAnsi="仿宋" w:eastAsia="仿宋"/>
          <w:sz w:val="34"/>
          <w:szCs w:val="34"/>
        </w:rPr>
        <w:t>本制度所指的固定资产，是指单位价值在1000元以上，使用期限超过一年，并且在使用过程中保持原有物质形态的资产，包括房屋建筑物用于生产经营的机器，机械设备运输设备工具器具以及其他与生产经营有关的设备器具，工具等，非生产经营性设备单位价值在2000元以上，且使用年限在两年以上的，也作为固定资产管理。具体范围参考“行政事业单位资产管理系统”。</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第三条</w:t>
      </w:r>
      <w:r>
        <w:rPr>
          <w:rFonts w:hint="eastAsia" w:ascii="仿宋" w:hAnsi="仿宋" w:eastAsia="仿宋"/>
          <w:sz w:val="34"/>
          <w:szCs w:val="34"/>
        </w:rPr>
        <w:t xml:space="preserve"> </w:t>
      </w:r>
      <w:r>
        <w:rPr>
          <w:rFonts w:ascii="仿宋" w:hAnsi="仿宋" w:eastAsia="仿宋"/>
          <w:sz w:val="34"/>
          <w:szCs w:val="34"/>
        </w:rPr>
        <w:t>本制度适用于</w:t>
      </w:r>
      <w:r>
        <w:rPr>
          <w:rFonts w:hint="eastAsia" w:ascii="仿宋" w:hAnsi="仿宋" w:eastAsia="仿宋"/>
          <w:sz w:val="34"/>
          <w:szCs w:val="34"/>
        </w:rPr>
        <w:t>市侨联</w:t>
      </w:r>
      <w:r>
        <w:rPr>
          <w:rFonts w:ascii="仿宋" w:hAnsi="仿宋" w:eastAsia="仿宋"/>
          <w:sz w:val="34"/>
          <w:szCs w:val="34"/>
        </w:rPr>
        <w:t>机关固定资产的购置、使用、出租（出借）、调拨、处置、收入管理、清查等活动有关的</w:t>
      </w:r>
      <w:r>
        <w:rPr>
          <w:rFonts w:hint="eastAsia" w:ascii="仿宋" w:hAnsi="仿宋" w:eastAsia="仿宋"/>
          <w:sz w:val="34"/>
          <w:szCs w:val="34"/>
        </w:rPr>
        <w:t>科室</w:t>
      </w:r>
      <w:r>
        <w:rPr>
          <w:rFonts w:ascii="仿宋" w:hAnsi="仿宋" w:eastAsia="仿宋"/>
          <w:sz w:val="34"/>
          <w:szCs w:val="34"/>
        </w:rPr>
        <w:t>及个人。</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第四条</w:t>
      </w:r>
      <w:r>
        <w:rPr>
          <w:rFonts w:hint="eastAsia" w:ascii="仿宋" w:hAnsi="仿宋" w:eastAsia="仿宋"/>
          <w:sz w:val="34"/>
          <w:szCs w:val="34"/>
        </w:rPr>
        <w:t xml:space="preserve"> </w:t>
      </w:r>
      <w:r>
        <w:rPr>
          <w:rFonts w:ascii="仿宋" w:hAnsi="仿宋" w:eastAsia="仿宋"/>
          <w:sz w:val="34"/>
          <w:szCs w:val="34"/>
        </w:rPr>
        <w:t>固定资产管理的组织分工：固定资产管理实行“统一领导、归口管理”，国家统一所有，单位占有、使用的管理体制。办公室负责本单位固定资产管理工作，财务负责本单位固定资产记账工作，通过固定资产明细账、固定资产卡片进行会计核算，确保固定资产账实相符、帐卡相符、帐证相符、账账相符。机关各科（室）固定资产管理实行负责人负责制，机关各科室（室）负责人全面负责本科室（室）的固定资产使用管理工作，并按照办公室要求做好固定资产信息变更等工作。</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第五条</w:t>
      </w:r>
      <w:r>
        <w:rPr>
          <w:rFonts w:hint="eastAsia" w:ascii="仿宋" w:hAnsi="仿宋" w:eastAsia="仿宋"/>
          <w:sz w:val="34"/>
          <w:szCs w:val="34"/>
        </w:rPr>
        <w:t xml:space="preserve"> </w:t>
      </w:r>
      <w:r>
        <w:rPr>
          <w:rFonts w:ascii="仿宋" w:hAnsi="仿宋" w:eastAsia="仿宋"/>
          <w:sz w:val="34"/>
          <w:szCs w:val="34"/>
        </w:rPr>
        <w:t>固定资产的购置：固定资产是一般设备单位价值在1000元以上，使用期限在一年以上，并在使用过程中基本保持原有物质形态的资产。单位价值虽未达到规定标准，但是耐用时间在一年以上的大批同类物资，作为固定资产管理。购置固定资产首先填“白城市</w:t>
      </w:r>
      <w:r>
        <w:rPr>
          <w:rFonts w:hint="eastAsia" w:ascii="仿宋" w:hAnsi="仿宋" w:eastAsia="仿宋"/>
          <w:sz w:val="34"/>
          <w:szCs w:val="34"/>
        </w:rPr>
        <w:t>侨联</w:t>
      </w:r>
      <w:r>
        <w:rPr>
          <w:rFonts w:ascii="仿宋" w:hAnsi="仿宋" w:eastAsia="仿宋"/>
          <w:sz w:val="34"/>
          <w:szCs w:val="34"/>
        </w:rPr>
        <w:t>机关办公用品购置审批单”报办公室，办公室按照财政局国有资产科要求填报审批材料。金额较大的由</w:t>
      </w:r>
      <w:r>
        <w:rPr>
          <w:rFonts w:hint="eastAsia" w:ascii="仿宋" w:hAnsi="仿宋" w:eastAsia="仿宋"/>
          <w:sz w:val="34"/>
          <w:szCs w:val="34"/>
        </w:rPr>
        <w:t>主席办公公</w:t>
      </w:r>
      <w:r>
        <w:rPr>
          <w:rFonts w:ascii="仿宋" w:hAnsi="仿宋" w:eastAsia="仿宋"/>
          <w:sz w:val="34"/>
          <w:szCs w:val="34"/>
        </w:rPr>
        <w:t>会议研究审批，使用财政性资金采购集中采购目录以内的或者采购限额标准以上的货物、工程和服务的要实行政府采购。</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第六条</w:t>
      </w:r>
      <w:r>
        <w:rPr>
          <w:rFonts w:hint="eastAsia" w:ascii="仿宋" w:hAnsi="仿宋" w:eastAsia="仿宋"/>
          <w:sz w:val="34"/>
          <w:szCs w:val="34"/>
        </w:rPr>
        <w:t xml:space="preserve"> </w:t>
      </w:r>
      <w:r>
        <w:rPr>
          <w:rFonts w:ascii="仿宋" w:hAnsi="仿宋" w:eastAsia="仿宋"/>
          <w:sz w:val="34"/>
          <w:szCs w:val="34"/>
        </w:rPr>
        <w:t>固定资产的处置：是指对单位占有、使用的固定资产，进行产权转让或注销产权的行为。处置方式包括无偿调拨（划转）、对外捐赠、出售、出让、转让、置换、报废报损等。</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第七条</w:t>
      </w:r>
      <w:r>
        <w:rPr>
          <w:rFonts w:hint="eastAsia" w:ascii="仿宋" w:hAnsi="仿宋" w:eastAsia="仿宋"/>
          <w:sz w:val="34"/>
          <w:szCs w:val="34"/>
        </w:rPr>
        <w:t xml:space="preserve"> </w:t>
      </w:r>
      <w:r>
        <w:rPr>
          <w:rFonts w:ascii="仿宋" w:hAnsi="仿宋" w:eastAsia="仿宋"/>
          <w:sz w:val="34"/>
          <w:szCs w:val="34"/>
        </w:rPr>
        <w:t>固定资产的出租、出借：是指单位对其占有、使用的固定资产，在保证完成本单位正常工作的前提下，经审批同意，按照国家有关政策将存量资产进行出租、出借的行为。资产出租、出借，严格按照相关规定进行审批报备；未经批准，不得出租、出借。</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第八条</w:t>
      </w:r>
      <w:r>
        <w:rPr>
          <w:rFonts w:hint="eastAsia" w:ascii="仿宋" w:hAnsi="仿宋" w:eastAsia="仿宋"/>
          <w:sz w:val="34"/>
          <w:szCs w:val="34"/>
        </w:rPr>
        <w:t xml:space="preserve"> </w:t>
      </w:r>
      <w:r>
        <w:rPr>
          <w:rFonts w:ascii="仿宋" w:hAnsi="仿宋" w:eastAsia="仿宋"/>
          <w:sz w:val="34"/>
          <w:szCs w:val="34"/>
        </w:rPr>
        <w:t xml:space="preserve"> 固定资产出租、出借、出售、置换等处置要按照下列流程处理：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ascii="仿宋" w:hAnsi="仿宋" w:eastAsia="仿宋"/>
          <w:sz w:val="34"/>
          <w:szCs w:val="34"/>
        </w:rPr>
      </w:pPr>
      <w:r>
        <w:rPr>
          <w:rFonts w:ascii="仿宋" w:hAnsi="仿宋" w:eastAsia="仿宋"/>
          <w:sz w:val="34"/>
          <w:szCs w:val="34"/>
        </w:rPr>
        <w:t>（一）机关处理固定资产金额在5000元以下的，要由办公室提出申请，经分管领导同意后，在</w:t>
      </w:r>
      <w:r>
        <w:rPr>
          <w:rFonts w:hint="eastAsia" w:ascii="仿宋" w:hAnsi="仿宋" w:eastAsia="仿宋"/>
          <w:sz w:val="34"/>
          <w:szCs w:val="34"/>
        </w:rPr>
        <w:t>侨联</w:t>
      </w:r>
      <w:r>
        <w:rPr>
          <w:rFonts w:ascii="仿宋" w:hAnsi="仿宋" w:eastAsia="仿宋"/>
          <w:sz w:val="34"/>
          <w:szCs w:val="34"/>
        </w:rPr>
        <w:t>机关公示3天无异议后，过程中要实行处置前审批制度，处置前要提出拟处置意见，经分管领导同意后方可审批。机关处置5000元以上固定资产的，由办公室提出意见，经分管领导审批后提交</w:t>
      </w:r>
      <w:r>
        <w:rPr>
          <w:rFonts w:hint="eastAsia" w:ascii="仿宋" w:hAnsi="仿宋" w:eastAsia="仿宋"/>
          <w:sz w:val="34"/>
          <w:szCs w:val="34"/>
        </w:rPr>
        <w:t>主席</w:t>
      </w:r>
      <w:r>
        <w:rPr>
          <w:rFonts w:ascii="仿宋" w:hAnsi="仿宋" w:eastAsia="仿宋"/>
          <w:sz w:val="34"/>
          <w:szCs w:val="34"/>
        </w:rPr>
        <w:t>办公会审议后方可进行处置。</w:t>
      </w:r>
      <w:r>
        <w:rPr>
          <w:rFonts w:hint="eastAsia" w:ascii="仿宋" w:hAnsi="仿宋" w:eastAsia="仿宋"/>
          <w:sz w:val="34"/>
          <w:szCs w:val="34"/>
        </w:rPr>
        <w:t xml:space="preserve">第十一条 </w:t>
      </w:r>
      <w:r>
        <w:rPr>
          <w:rFonts w:ascii="仿宋" w:hAnsi="仿宋" w:eastAsia="仿宋"/>
          <w:sz w:val="34"/>
          <w:szCs w:val="34"/>
        </w:rPr>
        <w:t>固定资产的清查：固定资产清查工作由办公室统一组织。每年进行一次全面清查。并可根据工作需要进行不定期的重点清查。对清查中清理出的固定资产盘盈、盘亏，根据《行政事业单位资产核实暂行办法》报同级财政部门审批后处理。</w:t>
      </w:r>
    </w:p>
    <w:p>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rPr>
          <w:rFonts w:ascii="仿宋" w:hAnsi="仿宋" w:eastAsia="仿宋"/>
          <w:sz w:val="34"/>
          <w:szCs w:val="34"/>
        </w:rPr>
      </w:pPr>
      <w:r>
        <w:rPr>
          <w:rFonts w:hint="eastAsia" w:ascii="仿宋" w:hAnsi="仿宋" w:eastAsia="仿宋"/>
          <w:b/>
          <w:sz w:val="34"/>
          <w:szCs w:val="34"/>
        </w:rPr>
        <w:t>第九条</w:t>
      </w:r>
      <w:r>
        <w:rPr>
          <w:rFonts w:ascii="仿宋" w:hAnsi="仿宋" w:eastAsia="仿宋"/>
          <w:sz w:val="34"/>
          <w:szCs w:val="34"/>
        </w:rPr>
        <w:t xml:space="preserve"> 上级主管部门或其他部门配备（调拨）的、用专项资金购买的固定资产，根据调拨单、原始发票等及时记入固定资产账进行管理。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Mongolian Baiti"/>
          <w:sz w:val="34"/>
          <w:szCs w:val="34"/>
          <w:lang w:eastAsia="zh-CN"/>
        </w:rPr>
      </w:pPr>
      <w:r>
        <w:rPr>
          <w:rFonts w:ascii="仿宋" w:hAnsi="仿宋" w:eastAsia="仿宋" w:cs="Mongolian Baiti"/>
          <w:sz w:val="34"/>
          <w:szCs w:val="34"/>
        </w:rPr>
        <w:t xml:space="preserve"> </w:t>
      </w:r>
      <w:r>
        <w:rPr>
          <w:rFonts w:hint="eastAsia" w:ascii="仿宋" w:hAnsi="仿宋" w:eastAsia="仿宋" w:cs="Mongolian Baiti"/>
          <w:sz w:val="34"/>
          <w:szCs w:val="34"/>
          <w:lang w:val="en-US" w:eastAsia="zh-CN"/>
        </w:rPr>
        <w:t xml:space="preserve">                                   </w:t>
      </w:r>
      <w:r>
        <w:rPr>
          <w:rFonts w:hint="eastAsia" w:ascii="仿宋" w:hAnsi="仿宋" w:eastAsia="仿宋" w:cs="Mongolian Baiti"/>
          <w:sz w:val="34"/>
          <w:szCs w:val="34"/>
          <w:lang w:eastAsia="zh-CN"/>
        </w:rPr>
        <w:t>白城市侨联</w:t>
      </w:r>
    </w:p>
    <w:p>
      <w:pPr>
        <w:keepNext w:val="0"/>
        <w:keepLines w:val="0"/>
        <w:pageBreakBefore w:val="0"/>
        <w:widowControl w:val="0"/>
        <w:kinsoku/>
        <w:wordWrap/>
        <w:overflowPunct/>
        <w:topLinePunct w:val="0"/>
        <w:autoSpaceDE/>
        <w:autoSpaceDN/>
        <w:bidi w:val="0"/>
        <w:adjustRightInd/>
        <w:snapToGrid/>
        <w:spacing w:line="640" w:lineRule="exact"/>
        <w:ind w:firstLine="5780" w:firstLineChars="1700"/>
        <w:textAlignment w:val="auto"/>
        <w:rPr>
          <w:rFonts w:hint="eastAsia" w:ascii="仿宋" w:hAnsi="仿宋" w:eastAsia="仿宋" w:cs="Mongolian Baiti"/>
          <w:sz w:val="34"/>
          <w:szCs w:val="34"/>
          <w:lang w:val="en-US" w:eastAsia="zh-CN"/>
        </w:rPr>
      </w:pPr>
      <w:r>
        <w:rPr>
          <w:rFonts w:hint="eastAsia" w:ascii="仿宋" w:hAnsi="仿宋" w:eastAsia="仿宋" w:cs="Mongolian Baiti"/>
          <w:sz w:val="34"/>
          <w:szCs w:val="34"/>
          <w:lang w:val="en-US" w:eastAsia="zh-CN"/>
        </w:rPr>
        <w:t>2020年5月20日</w:t>
      </w:r>
    </w:p>
    <w:p>
      <w:pPr>
        <w:ind w:firstLine="880" w:firstLineChars="200"/>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白城市侨联</w:t>
      </w:r>
      <w:r>
        <w:rPr>
          <w:rFonts w:hint="eastAsia" w:ascii="方正小标宋简体" w:hAnsi="仿宋" w:eastAsia="方正小标宋简体"/>
          <w:sz w:val="44"/>
          <w:szCs w:val="44"/>
          <w:lang w:eastAsia="zh-CN"/>
        </w:rPr>
        <w:t>关于归侨侨眷生活困难</w:t>
      </w:r>
    </w:p>
    <w:p>
      <w:pPr>
        <w:ind w:firstLine="440" w:firstLineChars="100"/>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补助专项资金</w:t>
      </w:r>
      <w:r>
        <w:rPr>
          <w:rFonts w:hint="eastAsia" w:ascii="方正小标宋简体" w:hAnsi="仿宋" w:eastAsia="方正小标宋简体"/>
          <w:sz w:val="44"/>
          <w:szCs w:val="44"/>
        </w:rPr>
        <w:t>使用管理办法</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为保证省、市级财政和上级侨联拨付的归侨侨眷</w:t>
      </w:r>
      <w:r>
        <w:rPr>
          <w:rFonts w:hint="eastAsia" w:ascii="仿宋" w:hAnsi="仿宋" w:eastAsia="仿宋"/>
          <w:sz w:val="32"/>
          <w:szCs w:val="32"/>
          <w:lang w:eastAsia="zh-CN"/>
        </w:rPr>
        <w:t>生活困难补助专项资金</w:t>
      </w:r>
      <w:r>
        <w:rPr>
          <w:rFonts w:hint="eastAsia" w:ascii="仿宋" w:hAnsi="仿宋" w:eastAsia="仿宋"/>
          <w:sz w:val="32"/>
          <w:szCs w:val="32"/>
        </w:rPr>
        <w:t>规范管理</w:t>
      </w:r>
      <w:r>
        <w:rPr>
          <w:rFonts w:hint="eastAsia" w:ascii="仿宋" w:hAnsi="仿宋" w:eastAsia="仿宋"/>
          <w:sz w:val="32"/>
          <w:szCs w:val="32"/>
          <w:lang w:eastAsia="zh-CN"/>
        </w:rPr>
        <w:t>、</w:t>
      </w:r>
      <w:r>
        <w:rPr>
          <w:rFonts w:hint="eastAsia" w:ascii="仿宋" w:hAnsi="仿宋" w:eastAsia="仿宋"/>
          <w:sz w:val="32"/>
          <w:szCs w:val="32"/>
        </w:rPr>
        <w:t>使用，足额按时发放，根据《中央财政专项帮扶资金使用管理办法》文件要求，特制定实施办法：</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第一条 </w:t>
      </w:r>
      <w:r>
        <w:rPr>
          <w:rFonts w:hint="eastAsia" w:ascii="仿宋" w:hAnsi="仿宋" w:eastAsia="仿宋"/>
          <w:b/>
          <w:sz w:val="32"/>
          <w:szCs w:val="32"/>
          <w:lang w:eastAsia="zh-CN"/>
        </w:rPr>
        <w:t>困难补助</w:t>
      </w:r>
      <w:r>
        <w:rPr>
          <w:rFonts w:hint="eastAsia" w:ascii="仿宋" w:hAnsi="仿宋" w:eastAsia="仿宋"/>
          <w:b/>
          <w:sz w:val="32"/>
          <w:szCs w:val="32"/>
        </w:rPr>
        <w:t>资金使用范围：</w:t>
      </w:r>
    </w:p>
    <w:p>
      <w:pPr>
        <w:ind w:firstLine="640" w:firstLineChars="200"/>
        <w:rPr>
          <w:rFonts w:hint="eastAsia" w:ascii="仿宋" w:hAnsi="仿宋" w:eastAsia="仿宋"/>
          <w:sz w:val="32"/>
          <w:szCs w:val="32"/>
        </w:rPr>
      </w:pPr>
      <w:r>
        <w:rPr>
          <w:rFonts w:hint="eastAsia" w:ascii="仿宋" w:hAnsi="仿宋" w:eastAsia="仿宋"/>
          <w:b w:val="0"/>
          <w:bCs/>
          <w:sz w:val="32"/>
          <w:szCs w:val="32"/>
          <w:lang w:eastAsia="zh-CN"/>
        </w:rPr>
        <w:t>困难补助</w:t>
      </w:r>
      <w:r>
        <w:rPr>
          <w:rFonts w:hint="eastAsia" w:ascii="仿宋" w:hAnsi="仿宋" w:eastAsia="仿宋"/>
          <w:b w:val="0"/>
          <w:bCs/>
          <w:sz w:val="32"/>
          <w:szCs w:val="32"/>
        </w:rPr>
        <w:t>资金</w:t>
      </w:r>
      <w:r>
        <w:rPr>
          <w:rFonts w:hint="eastAsia" w:ascii="仿宋" w:hAnsi="仿宋" w:eastAsia="仿宋"/>
          <w:sz w:val="32"/>
          <w:szCs w:val="32"/>
        </w:rPr>
        <w:t>主要用于到市侨联寻求帮助的</w:t>
      </w:r>
      <w:r>
        <w:rPr>
          <w:rFonts w:hint="eastAsia" w:ascii="仿宋" w:hAnsi="仿宋" w:eastAsia="仿宋"/>
          <w:sz w:val="32"/>
          <w:szCs w:val="32"/>
          <w:lang w:eastAsia="zh-CN"/>
        </w:rPr>
        <w:t>生活</w:t>
      </w:r>
      <w:r>
        <w:rPr>
          <w:rFonts w:hint="eastAsia" w:ascii="仿宋" w:hAnsi="仿宋" w:eastAsia="仿宋"/>
          <w:sz w:val="32"/>
          <w:szCs w:val="32"/>
        </w:rPr>
        <w:t>困难归侨侨眷，用于进行临时性生活救助、就医、子女教育、法律援助、职业培训、职业介绍等方面的帮扶。</w:t>
      </w:r>
      <w:r>
        <w:rPr>
          <w:rFonts w:hint="eastAsia" w:ascii="仿宋" w:hAnsi="仿宋" w:eastAsia="仿宋"/>
          <w:b w:val="0"/>
          <w:bCs/>
          <w:sz w:val="32"/>
          <w:szCs w:val="32"/>
          <w:lang w:eastAsia="zh-CN"/>
        </w:rPr>
        <w:t>困难补助</w:t>
      </w:r>
      <w:r>
        <w:rPr>
          <w:rFonts w:hint="eastAsia" w:ascii="仿宋" w:hAnsi="仿宋" w:eastAsia="仿宋"/>
          <w:b w:val="0"/>
          <w:bCs/>
          <w:sz w:val="32"/>
          <w:szCs w:val="32"/>
        </w:rPr>
        <w:t>资金</w:t>
      </w:r>
      <w:r>
        <w:rPr>
          <w:rFonts w:hint="eastAsia" w:ascii="仿宋" w:hAnsi="仿宋" w:eastAsia="仿宋"/>
          <w:sz w:val="32"/>
          <w:szCs w:val="32"/>
        </w:rPr>
        <w:t>不得用于下列支出：支付市侨联办公经费，发放各种奖金津贴和福利补助、购买手机等通讯设备以及市侨联基本建设投资、其他与</w:t>
      </w:r>
      <w:r>
        <w:rPr>
          <w:rFonts w:hint="eastAsia" w:ascii="仿宋" w:hAnsi="仿宋" w:eastAsia="仿宋"/>
          <w:sz w:val="32"/>
          <w:szCs w:val="32"/>
          <w:lang w:eastAsia="zh-CN"/>
        </w:rPr>
        <w:t>生活</w:t>
      </w:r>
      <w:r>
        <w:rPr>
          <w:rFonts w:hint="eastAsia" w:ascii="仿宋" w:hAnsi="仿宋" w:eastAsia="仿宋"/>
          <w:sz w:val="32"/>
          <w:szCs w:val="32"/>
        </w:rPr>
        <w:t>困难归侨侨眷帮扶无关的支出；</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第二条 </w:t>
      </w:r>
      <w:r>
        <w:rPr>
          <w:rFonts w:hint="eastAsia" w:ascii="仿宋" w:hAnsi="仿宋" w:eastAsia="仿宋"/>
          <w:b/>
          <w:sz w:val="32"/>
          <w:szCs w:val="32"/>
          <w:lang w:eastAsia="zh-CN"/>
        </w:rPr>
        <w:t>困难补助</w:t>
      </w:r>
      <w:r>
        <w:rPr>
          <w:rFonts w:hint="eastAsia" w:ascii="仿宋" w:hAnsi="仿宋" w:eastAsia="仿宋"/>
          <w:b/>
          <w:sz w:val="32"/>
          <w:szCs w:val="32"/>
        </w:rPr>
        <w:t>资金救助对象：</w:t>
      </w:r>
    </w:p>
    <w:p>
      <w:pPr>
        <w:ind w:firstLine="640" w:firstLineChars="200"/>
        <w:rPr>
          <w:rFonts w:hint="eastAsia" w:ascii="仿宋" w:hAnsi="仿宋" w:eastAsia="仿宋"/>
          <w:sz w:val="32"/>
          <w:szCs w:val="32"/>
        </w:rPr>
      </w:pPr>
      <w:r>
        <w:rPr>
          <w:rFonts w:hint="eastAsia" w:ascii="仿宋" w:hAnsi="仿宋" w:eastAsia="仿宋"/>
          <w:sz w:val="32"/>
          <w:szCs w:val="32"/>
        </w:rPr>
        <w:t>家庭人均收入低于本地城镇居民最低生活保障线的困</w:t>
      </w:r>
      <w:r>
        <w:rPr>
          <w:rFonts w:hint="eastAsia" w:ascii="仿宋" w:hAnsi="仿宋" w:eastAsia="仿宋"/>
          <w:sz w:val="32"/>
          <w:szCs w:val="32"/>
          <w:lang w:eastAsia="zh-CN"/>
        </w:rPr>
        <w:t>难</w:t>
      </w:r>
      <w:r>
        <w:rPr>
          <w:rFonts w:hint="eastAsia" w:ascii="仿宋" w:hAnsi="仿宋" w:eastAsia="仿宋"/>
          <w:sz w:val="32"/>
          <w:szCs w:val="32"/>
        </w:rPr>
        <w:t>归侨侨眷；家庭人均收入虽略高于城镇居民最低生活保障线，但由于疾病、子女教育或意外灾难等原因不能维持基本生活的困难</w:t>
      </w:r>
      <w:r>
        <w:rPr>
          <w:rFonts w:hint="eastAsia" w:ascii="仿宋" w:hAnsi="仿宋" w:eastAsia="仿宋"/>
          <w:sz w:val="32"/>
          <w:szCs w:val="32"/>
          <w:lang w:eastAsia="zh-CN"/>
        </w:rPr>
        <w:t>归侨侨眷</w:t>
      </w:r>
      <w:r>
        <w:rPr>
          <w:rFonts w:hint="eastAsia" w:ascii="仿宋" w:hAnsi="仿宋" w:eastAsia="仿宋"/>
          <w:sz w:val="32"/>
          <w:szCs w:val="32"/>
        </w:rPr>
        <w:t>；因各类灾害或重大意外事故造成生活困难的</w:t>
      </w:r>
      <w:r>
        <w:rPr>
          <w:rFonts w:hint="eastAsia" w:ascii="仿宋" w:hAnsi="仿宋" w:eastAsia="仿宋"/>
          <w:sz w:val="32"/>
          <w:szCs w:val="32"/>
          <w:lang w:eastAsia="zh-CN"/>
        </w:rPr>
        <w:t>归侨侨眷</w:t>
      </w:r>
      <w:r>
        <w:rPr>
          <w:rFonts w:hint="eastAsia" w:ascii="仿宋" w:hAnsi="仿宋" w:eastAsia="仿宋"/>
          <w:sz w:val="32"/>
          <w:szCs w:val="32"/>
        </w:rPr>
        <w:t>。</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第三条 </w:t>
      </w:r>
      <w:r>
        <w:rPr>
          <w:rFonts w:hint="eastAsia" w:ascii="仿宋" w:hAnsi="仿宋" w:eastAsia="仿宋"/>
          <w:b/>
          <w:sz w:val="32"/>
          <w:szCs w:val="32"/>
          <w:lang w:eastAsia="zh-CN"/>
        </w:rPr>
        <w:t>困难补助</w:t>
      </w:r>
      <w:r>
        <w:rPr>
          <w:rFonts w:hint="eastAsia" w:ascii="仿宋" w:hAnsi="仿宋" w:eastAsia="仿宋"/>
          <w:b/>
          <w:sz w:val="32"/>
          <w:szCs w:val="32"/>
        </w:rPr>
        <w:t>资金发放标准：</w:t>
      </w:r>
    </w:p>
    <w:p>
      <w:pPr>
        <w:ind w:firstLine="640" w:firstLineChars="200"/>
        <w:rPr>
          <w:rFonts w:hint="eastAsia" w:ascii="仿宋" w:hAnsi="仿宋" w:eastAsia="仿宋"/>
          <w:sz w:val="32"/>
          <w:szCs w:val="32"/>
        </w:rPr>
      </w:pPr>
      <w:r>
        <w:rPr>
          <w:rFonts w:hint="eastAsia" w:ascii="仿宋" w:hAnsi="仿宋" w:eastAsia="仿宋"/>
          <w:sz w:val="32"/>
          <w:szCs w:val="32"/>
        </w:rPr>
        <w:t>（一）家庭人均收入低于本地城镇居民最低生活保障线的特困归侨侨眷，每例按500元</w:t>
      </w:r>
      <w:r>
        <w:rPr>
          <w:rFonts w:hint="eastAsia" w:ascii="仿宋" w:hAnsi="仿宋" w:eastAsia="仿宋"/>
          <w:sz w:val="32"/>
          <w:szCs w:val="32"/>
          <w:lang w:eastAsia="zh-CN"/>
        </w:rPr>
        <w:t>到</w:t>
      </w:r>
      <w:r>
        <w:rPr>
          <w:rFonts w:hint="eastAsia" w:ascii="仿宋" w:hAnsi="仿宋" w:eastAsia="仿宋"/>
          <w:sz w:val="32"/>
          <w:szCs w:val="32"/>
          <w:lang w:val="en-US" w:eastAsia="zh-CN"/>
        </w:rPr>
        <w:t>1000元</w:t>
      </w:r>
      <w:r>
        <w:rPr>
          <w:rFonts w:hint="eastAsia" w:ascii="仿宋" w:hAnsi="仿宋" w:eastAsia="仿宋"/>
          <w:sz w:val="32"/>
          <w:szCs w:val="32"/>
        </w:rPr>
        <w:t>标准进行救助。</w:t>
      </w:r>
    </w:p>
    <w:p>
      <w:pPr>
        <w:ind w:firstLine="640" w:firstLineChars="200"/>
        <w:rPr>
          <w:rFonts w:hint="eastAsia" w:ascii="仿宋" w:hAnsi="仿宋" w:eastAsia="仿宋"/>
          <w:sz w:val="32"/>
          <w:szCs w:val="32"/>
        </w:rPr>
      </w:pPr>
      <w:r>
        <w:rPr>
          <w:rFonts w:hint="eastAsia" w:ascii="仿宋" w:hAnsi="仿宋" w:eastAsia="仿宋"/>
          <w:sz w:val="32"/>
          <w:szCs w:val="32"/>
        </w:rPr>
        <w:t>（二）家庭人均收入虽略高于城镇居民最低生活保障线，但由于疾病、子女教育或意外灾难等原因，不能维持基本生活的困难归侨侨眷，每例按500到1000元标准补助。</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w:t>
      </w:r>
      <w:r>
        <w:rPr>
          <w:rFonts w:hint="eastAsia" w:ascii="仿宋" w:hAnsi="仿宋" w:eastAsia="仿宋"/>
          <w:sz w:val="32"/>
          <w:szCs w:val="32"/>
        </w:rPr>
        <w:t>三</w:t>
      </w:r>
      <w:r>
        <w:rPr>
          <w:rFonts w:hint="eastAsia" w:ascii="仿宋" w:hAnsi="仿宋" w:eastAsia="仿宋"/>
          <w:sz w:val="32"/>
          <w:szCs w:val="32"/>
          <w:lang w:val="en-US" w:eastAsia="zh-CN"/>
        </w:rPr>
        <w:t>)</w:t>
      </w:r>
      <w:r>
        <w:rPr>
          <w:rFonts w:hint="eastAsia" w:ascii="仿宋" w:hAnsi="仿宋" w:eastAsia="仿宋"/>
          <w:sz w:val="32"/>
          <w:szCs w:val="32"/>
        </w:rPr>
        <w:t>因各类灾害、或重大意外事故造成生活困难的</w:t>
      </w:r>
      <w:r>
        <w:rPr>
          <w:rFonts w:hint="eastAsia" w:ascii="仿宋" w:hAnsi="仿宋" w:eastAsia="仿宋"/>
          <w:sz w:val="32"/>
          <w:szCs w:val="32"/>
          <w:lang w:eastAsia="zh-CN"/>
        </w:rPr>
        <w:t>城镇和农村归侨侨眷</w:t>
      </w:r>
      <w:r>
        <w:rPr>
          <w:rFonts w:hint="eastAsia" w:ascii="仿宋" w:hAnsi="仿宋" w:eastAsia="仿宋"/>
          <w:sz w:val="32"/>
          <w:szCs w:val="32"/>
        </w:rPr>
        <w:t>，根据具体情况，</w:t>
      </w:r>
      <w:r>
        <w:rPr>
          <w:rFonts w:hint="eastAsia" w:ascii="仿宋" w:hAnsi="仿宋" w:eastAsia="仿宋"/>
          <w:sz w:val="32"/>
          <w:szCs w:val="32"/>
          <w:lang w:eastAsia="zh-CN"/>
        </w:rPr>
        <w:t>由</w:t>
      </w:r>
      <w:r>
        <w:rPr>
          <w:rFonts w:hint="eastAsia" w:ascii="仿宋" w:hAnsi="仿宋" w:eastAsia="仿宋"/>
          <w:sz w:val="32"/>
          <w:szCs w:val="32"/>
        </w:rPr>
        <w:t>市侨联主席办公会议研究决定。接受</w:t>
      </w:r>
      <w:r>
        <w:rPr>
          <w:rFonts w:hint="eastAsia" w:ascii="仿宋" w:hAnsi="仿宋" w:eastAsia="仿宋"/>
          <w:sz w:val="32"/>
          <w:szCs w:val="32"/>
          <w:lang w:eastAsia="zh-CN"/>
        </w:rPr>
        <w:t>帮扶</w:t>
      </w:r>
      <w:r>
        <w:rPr>
          <w:rFonts w:hint="eastAsia" w:ascii="仿宋" w:hAnsi="仿宋" w:eastAsia="仿宋"/>
          <w:sz w:val="32"/>
          <w:szCs w:val="32"/>
        </w:rPr>
        <w:t>次数视省、市级财政和上级侨联拨付的困难归侨侨眷帮扶资金情况决定。</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第四条 </w:t>
      </w:r>
      <w:r>
        <w:rPr>
          <w:rFonts w:hint="eastAsia" w:ascii="仿宋" w:hAnsi="仿宋" w:eastAsia="仿宋"/>
          <w:b/>
          <w:sz w:val="32"/>
          <w:szCs w:val="32"/>
          <w:lang w:eastAsia="zh-CN"/>
        </w:rPr>
        <w:t>困难补助</w:t>
      </w:r>
      <w:r>
        <w:rPr>
          <w:rFonts w:hint="eastAsia" w:ascii="仿宋" w:hAnsi="仿宋" w:eastAsia="仿宋"/>
          <w:b/>
          <w:sz w:val="32"/>
          <w:szCs w:val="32"/>
        </w:rPr>
        <w:t>资金发放审批程序及监督管理：</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申请救助对象确定，根据“以侨为本、为侨服务”宗旨，由基层侨联组织</w:t>
      </w:r>
      <w:r>
        <w:rPr>
          <w:rFonts w:hint="eastAsia" w:ascii="仿宋" w:hAnsi="仿宋" w:eastAsia="仿宋"/>
          <w:sz w:val="32"/>
          <w:szCs w:val="32"/>
          <w:lang w:eastAsia="zh-CN"/>
        </w:rPr>
        <w:t>初</w:t>
      </w:r>
      <w:r>
        <w:rPr>
          <w:rFonts w:hint="eastAsia" w:ascii="仿宋" w:hAnsi="仿宋" w:eastAsia="仿宋"/>
          <w:sz w:val="32"/>
          <w:szCs w:val="32"/>
        </w:rPr>
        <w:t>审，报市侨联审核，经主席办公会议确定名单。</w:t>
      </w:r>
    </w:p>
    <w:p>
      <w:pPr>
        <w:ind w:firstLine="640" w:firstLineChars="200"/>
        <w:rPr>
          <w:rFonts w:ascii="仿宋" w:hAnsi="仿宋" w:eastAsia="仿宋"/>
          <w:sz w:val="32"/>
          <w:szCs w:val="32"/>
        </w:rPr>
      </w:pPr>
      <w:r>
        <w:rPr>
          <w:rFonts w:hint="eastAsia" w:ascii="仿宋" w:hAnsi="仿宋" w:eastAsia="仿宋"/>
          <w:sz w:val="32"/>
          <w:szCs w:val="32"/>
        </w:rPr>
        <w:t>二）救助对象和救助标准确定后，由市侨联统一组织发放。困难归侨侨眷必须本人领取帮扶金，且要携带本人身份证或户口本，如果本人不能亲自领取，代领亲属需携带本人身份证并标注人物关系、联系方式。</w:t>
      </w:r>
    </w:p>
    <w:p>
      <w:pPr>
        <w:ind w:firstLine="640" w:firstLineChars="200"/>
        <w:rPr>
          <w:rFonts w:ascii="仿宋" w:hAnsi="仿宋" w:eastAsia="仿宋"/>
          <w:sz w:val="32"/>
          <w:szCs w:val="32"/>
        </w:rPr>
      </w:pPr>
      <w:r>
        <w:rPr>
          <w:rFonts w:hint="eastAsia" w:ascii="仿宋" w:hAnsi="仿宋" w:eastAsia="仿宋"/>
          <w:sz w:val="32"/>
          <w:szCs w:val="32"/>
        </w:rPr>
        <w:t>（三）申请救助的困难归侨侨眷需携带以下证件和材料，本人身份证、街道社区开具下岗失业证明，低收入者的低保证，患疾病的需持有县级以上医院诊断证明，子女失辍学的困难家庭持就读学校证明，经调查生活确实困难的归侨侨眷。</w:t>
      </w:r>
    </w:p>
    <w:p>
      <w:pPr>
        <w:ind w:firstLine="640" w:firstLineChars="200"/>
        <w:rPr>
          <w:rFonts w:ascii="仿宋" w:hAnsi="仿宋" w:eastAsia="仿宋"/>
          <w:sz w:val="32"/>
          <w:szCs w:val="32"/>
        </w:rPr>
      </w:pPr>
      <w:r>
        <w:rPr>
          <w:rFonts w:hint="eastAsia" w:ascii="仿宋" w:hAnsi="仿宋" w:eastAsia="仿宋"/>
          <w:sz w:val="32"/>
          <w:szCs w:val="32"/>
        </w:rPr>
        <w:t>（四）建立定期回访抽查制度，对已发放帮扶资金的，市侨联派专人定期进行回访抽查。对发放不合理的，将及时予以纠正，取消一切帮扶项目的受助资格。</w:t>
      </w:r>
    </w:p>
    <w:p>
      <w:pPr>
        <w:ind w:firstLine="640" w:firstLineChars="200"/>
        <w:rPr>
          <w:rFonts w:ascii="仿宋" w:hAnsi="仿宋" w:eastAsia="仿宋"/>
          <w:sz w:val="32"/>
          <w:szCs w:val="32"/>
        </w:rPr>
      </w:pPr>
      <w:r>
        <w:rPr>
          <w:rFonts w:hint="eastAsia" w:ascii="仿宋" w:hAnsi="仿宋" w:eastAsia="仿宋"/>
          <w:sz w:val="32"/>
          <w:szCs w:val="32"/>
        </w:rPr>
        <w:t>（五）</w:t>
      </w:r>
      <w:r>
        <w:rPr>
          <w:rFonts w:hint="eastAsia" w:ascii="仿宋" w:hAnsi="仿宋" w:eastAsia="仿宋"/>
          <w:bCs/>
          <w:sz w:val="32"/>
          <w:szCs w:val="32"/>
        </w:rPr>
        <w:t>困难补助资金</w:t>
      </w:r>
      <w:r>
        <w:rPr>
          <w:rFonts w:hint="eastAsia" w:ascii="仿宋" w:hAnsi="仿宋" w:eastAsia="仿宋"/>
          <w:sz w:val="32"/>
          <w:szCs w:val="32"/>
        </w:rPr>
        <w:t>由机关事务管理局统一管理，严格审批。接受财政主管部门的审计和监督，接受社会监督，做到公开公正公平，确保</w:t>
      </w:r>
      <w:r>
        <w:rPr>
          <w:rFonts w:hint="eastAsia" w:ascii="仿宋" w:hAnsi="仿宋" w:eastAsia="仿宋"/>
          <w:bCs/>
          <w:sz w:val="32"/>
          <w:szCs w:val="32"/>
        </w:rPr>
        <w:t>困难补助资金</w:t>
      </w:r>
      <w:r>
        <w:rPr>
          <w:rFonts w:hint="eastAsia" w:ascii="仿宋" w:hAnsi="仿宋" w:eastAsia="仿宋"/>
          <w:sz w:val="32"/>
          <w:szCs w:val="32"/>
        </w:rPr>
        <w:t>发放无误。</w:t>
      </w: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p>
    <w:p>
      <w:pPr>
        <w:ind w:firstLine="4800" w:firstLineChars="1500"/>
        <w:rPr>
          <w:rFonts w:hint="eastAsia" w:ascii="仿宋" w:hAnsi="仿宋" w:eastAsia="仿宋"/>
          <w:sz w:val="32"/>
          <w:szCs w:val="32"/>
          <w:lang w:eastAsia="zh-CN"/>
        </w:rPr>
      </w:pPr>
      <w:r>
        <w:rPr>
          <w:rFonts w:hint="eastAsia" w:ascii="仿宋" w:hAnsi="仿宋" w:eastAsia="仿宋"/>
          <w:sz w:val="32"/>
          <w:szCs w:val="32"/>
          <w:lang w:eastAsia="zh-CN"/>
        </w:rPr>
        <w:t>白城市侨联</w:t>
      </w:r>
    </w:p>
    <w:p>
      <w:pPr>
        <w:ind w:firstLine="4480" w:firstLineChars="1400"/>
        <w:rPr>
          <w:rFonts w:hint="default" w:ascii="仿宋" w:hAnsi="仿宋" w:eastAsia="仿宋"/>
          <w:sz w:val="32"/>
          <w:szCs w:val="32"/>
          <w:lang w:val="en-US" w:eastAsia="zh-CN"/>
        </w:rPr>
      </w:pPr>
      <w:r>
        <w:rPr>
          <w:rFonts w:hint="eastAsia" w:ascii="仿宋" w:hAnsi="仿宋" w:eastAsia="仿宋"/>
          <w:sz w:val="32"/>
          <w:szCs w:val="32"/>
          <w:lang w:val="en-US" w:eastAsia="zh-CN"/>
        </w:rPr>
        <w:t>2020年5月20日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Mongolian Baiti"/>
          <w:sz w:val="34"/>
          <w:szCs w:val="3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widowControl/>
        <w:spacing w:before="100" w:beforeAutospacing="1" w:after="100" w:afterAutospacing="1" w:line="360" w:lineRule="auto"/>
        <w:jc w:val="left"/>
        <w:rPr>
          <w:rFonts w:hint="eastAsia" w:ascii="仿宋" w:hAnsi="仿宋" w:eastAsia="仿宋" w:cs="仿宋"/>
          <w:color w:val="000000"/>
          <w:spacing w:val="15"/>
          <w:kern w:val="0"/>
          <w:sz w:val="32"/>
          <w:szCs w:val="32"/>
          <w:shd w:val="clear" w:color="auto" w:fill="FFFFFF"/>
        </w:rPr>
      </w:pPr>
    </w:p>
    <w:p>
      <w:pPr>
        <w:jc w:val="center"/>
        <w:rPr>
          <w:rFonts w:hint="eastAsia" w:ascii="宋体" w:hAnsi="宋体"/>
          <w:b/>
          <w:sz w:val="44"/>
          <w:szCs w:val="44"/>
        </w:rPr>
      </w:pPr>
      <w:r>
        <w:rPr>
          <w:rFonts w:hint="eastAsia" w:ascii="宋体" w:hAnsi="宋体"/>
          <w:sz w:val="32"/>
          <w:szCs w:val="32"/>
        </w:rPr>
        <w:t xml:space="preserve"> </w:t>
      </w:r>
    </w:p>
    <w:p>
      <w:pPr>
        <w:ind w:firstLine="883" w:firstLineChars="2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白城市</w:t>
      </w:r>
      <w:r>
        <w:rPr>
          <w:rFonts w:hint="eastAsia" w:ascii="方正小标宋简体" w:hAnsi="方正小标宋简体" w:eastAsia="方正小标宋简体" w:cs="方正小标宋简体"/>
          <w:b/>
          <w:sz w:val="44"/>
          <w:szCs w:val="44"/>
        </w:rPr>
        <w:t>侨联海外侨胞接待工作制度</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侨联是党和政府联系广大归侨、侨眷和海外侨胞的桥梁和纽带，侨联工作具有群众性、民间性、涉外性、统战性的特点，是团结服务归侨侨眷和海外侨胞的群众组织。新形势下，党中央立足推进党和国家各项事业全面发展，依据世情、国情、侨情的不断变化，进一步拓展海外工作、进一步拓展新侨工作。最大限度地把归侨侨眷和海外侨胞团结起来，最大限度地把归侨侨眷和海外侨胞的独特优势发挥出来，为实现中华民族伟大复兴的中国梦做出新的贡献。</w:t>
      </w:r>
    </w:p>
    <w:p>
      <w:pPr>
        <w:rPr>
          <w:rFonts w:hint="eastAsia" w:ascii="黑体" w:hAnsi="黑体" w:eastAsia="黑体"/>
          <w:sz w:val="32"/>
          <w:szCs w:val="32"/>
        </w:rPr>
      </w:pPr>
      <w:r>
        <w:rPr>
          <w:rFonts w:hint="eastAsia" w:ascii="黑体" w:hAnsi="黑体" w:eastAsia="黑体"/>
          <w:sz w:val="32"/>
          <w:szCs w:val="32"/>
        </w:rPr>
        <w:t xml:space="preserve">    一、涉外工作人员守则</w:t>
      </w:r>
    </w:p>
    <w:p>
      <w:pPr>
        <w:rPr>
          <w:rFonts w:hint="eastAsia" w:ascii="仿宋" w:hAnsi="仿宋" w:eastAsia="仿宋"/>
          <w:sz w:val="32"/>
          <w:szCs w:val="32"/>
        </w:rPr>
      </w:pPr>
      <w:r>
        <w:rPr>
          <w:rFonts w:hint="eastAsia" w:ascii="仿宋" w:hAnsi="仿宋" w:eastAsia="仿宋"/>
          <w:sz w:val="32"/>
          <w:szCs w:val="32"/>
        </w:rPr>
        <w:t xml:space="preserve">    1、忠于祖国，发扬爱国主义精神，坚决维护国家的主权和利益，坚决维护民族尊严。坚决维护海外侨胞的正当合法权益，不做任何不利于祖国的事，不说任何不利于祖国的话。</w:t>
      </w:r>
    </w:p>
    <w:p>
      <w:pPr>
        <w:rPr>
          <w:rFonts w:hint="eastAsia" w:ascii="仿宋" w:hAnsi="仿宋" w:eastAsia="仿宋"/>
          <w:sz w:val="32"/>
          <w:szCs w:val="32"/>
        </w:rPr>
      </w:pPr>
      <w:r>
        <w:rPr>
          <w:rFonts w:hint="eastAsia" w:ascii="仿宋" w:hAnsi="仿宋" w:eastAsia="仿宋"/>
          <w:sz w:val="32"/>
          <w:szCs w:val="32"/>
        </w:rPr>
        <w:t xml:space="preserve">    2、严格执行请示、报告制度。不利用职权和工作关系谋私利，不同外国机构和外国人私自交往，勤俭节约、廉洁奉公，严格执行接受礼品的有关规定。</w:t>
      </w:r>
    </w:p>
    <w:p>
      <w:pPr>
        <w:rPr>
          <w:rFonts w:hint="eastAsia" w:ascii="仿宋" w:hAnsi="仿宋" w:eastAsia="仿宋"/>
          <w:sz w:val="32"/>
          <w:szCs w:val="32"/>
        </w:rPr>
      </w:pPr>
      <w:r>
        <w:rPr>
          <w:rFonts w:hint="eastAsia" w:ascii="仿宋" w:hAnsi="仿宋" w:eastAsia="仿宋"/>
          <w:sz w:val="32"/>
          <w:szCs w:val="32"/>
        </w:rPr>
        <w:t xml:space="preserve">    接待工作既要坚持原则、站稳立场，又要热情灵活、谦虚谨慎、文明礼貌，尊重华人华侨和外国友人的风俗习惯。</w:t>
      </w:r>
    </w:p>
    <w:p>
      <w:pPr>
        <w:rPr>
          <w:rFonts w:hint="eastAsia" w:ascii="仿宋" w:hAnsi="仿宋" w:eastAsia="仿宋"/>
          <w:sz w:val="32"/>
          <w:szCs w:val="32"/>
        </w:rPr>
      </w:pPr>
      <w:r>
        <w:rPr>
          <w:rFonts w:hint="eastAsia" w:ascii="仿宋" w:hAnsi="仿宋" w:eastAsia="仿宋"/>
          <w:sz w:val="32"/>
          <w:szCs w:val="32"/>
        </w:rPr>
        <w:t xml:space="preserve">    坚持内外有别，严守国家机密，警惕和抵制敌对势力的渗透和破坏图谋。</w:t>
      </w:r>
    </w:p>
    <w:p>
      <w:pPr>
        <w:ind w:firstLine="640" w:firstLineChars="200"/>
        <w:rPr>
          <w:rFonts w:hint="eastAsia" w:ascii="黑体" w:hAnsi="黑体" w:eastAsia="黑体"/>
          <w:sz w:val="32"/>
          <w:szCs w:val="32"/>
        </w:rPr>
      </w:pPr>
      <w:r>
        <w:rPr>
          <w:rFonts w:hint="eastAsia" w:ascii="黑体" w:hAnsi="黑体" w:eastAsia="黑体"/>
          <w:sz w:val="32"/>
          <w:szCs w:val="32"/>
        </w:rPr>
        <w:t>二、接待工作的管理规定</w:t>
      </w:r>
    </w:p>
    <w:p>
      <w:pPr>
        <w:ind w:firstLine="640" w:firstLineChars="200"/>
        <w:rPr>
          <w:rFonts w:hint="eastAsia" w:ascii="黑体" w:hAnsi="黑体" w:eastAsia="黑体"/>
          <w:sz w:val="32"/>
          <w:szCs w:val="32"/>
        </w:rPr>
      </w:pPr>
      <w:r>
        <w:rPr>
          <w:rFonts w:hint="eastAsia" w:ascii="仿宋" w:hAnsi="仿宋" w:eastAsia="仿宋"/>
          <w:sz w:val="32"/>
          <w:szCs w:val="32"/>
        </w:rPr>
        <w:t>1.</w:t>
      </w:r>
      <w:r>
        <w:rPr>
          <w:rFonts w:hint="eastAsia" w:ascii="仿宋" w:hAnsi="仿宋" w:eastAsia="仿宋"/>
          <w:sz w:val="32"/>
          <w:szCs w:val="32"/>
          <w:lang w:eastAsia="zh-CN"/>
        </w:rPr>
        <w:t>市</w:t>
      </w:r>
      <w:r>
        <w:rPr>
          <w:rFonts w:hint="eastAsia" w:ascii="仿宋" w:hAnsi="仿宋" w:eastAsia="仿宋"/>
          <w:sz w:val="32"/>
          <w:szCs w:val="32"/>
        </w:rPr>
        <w:t>侨联使用财政资金接待海外华侨华人、港澳台同胞（以下简称海外侨胞）适用本管理规定。</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仿宋" w:hAnsi="仿宋" w:eastAsia="仿宋"/>
          <w:sz w:val="32"/>
          <w:szCs w:val="32"/>
          <w:lang w:eastAsia="zh-CN"/>
        </w:rPr>
        <w:t>接待海外侨胞</w:t>
      </w:r>
      <w:r>
        <w:rPr>
          <w:rFonts w:hint="eastAsia" w:ascii="仿宋" w:hAnsi="仿宋" w:eastAsia="仿宋"/>
          <w:sz w:val="32"/>
          <w:szCs w:val="32"/>
        </w:rPr>
        <w:t>工作要坚持贯彻“外事无小事，事事要请示”的原则。接待工作由</w:t>
      </w:r>
      <w:r>
        <w:rPr>
          <w:rFonts w:hint="eastAsia" w:ascii="仿宋" w:hAnsi="仿宋" w:eastAsia="仿宋"/>
          <w:sz w:val="32"/>
          <w:szCs w:val="32"/>
          <w:lang w:eastAsia="zh-CN"/>
        </w:rPr>
        <w:t>市侨联联谊联络部</w:t>
      </w:r>
      <w:r>
        <w:rPr>
          <w:rFonts w:hint="eastAsia" w:ascii="仿宋" w:hAnsi="仿宋" w:eastAsia="仿宋"/>
          <w:sz w:val="32"/>
          <w:szCs w:val="32"/>
        </w:rPr>
        <w:t>统筹和协调，做到掌握信息，及时请示，计划周密、认真实施，汇总及时、情况准确。</w:t>
      </w:r>
    </w:p>
    <w:p>
      <w:pPr>
        <w:rPr>
          <w:rFonts w:hint="eastAsia" w:ascii="仿宋" w:hAnsi="仿宋" w:eastAsia="仿宋"/>
          <w:sz w:val="32"/>
          <w:szCs w:val="32"/>
        </w:rPr>
      </w:pPr>
      <w:r>
        <w:rPr>
          <w:rFonts w:hint="eastAsia" w:ascii="仿宋" w:hAnsi="仿宋" w:eastAsia="仿宋"/>
          <w:sz w:val="32"/>
          <w:szCs w:val="32"/>
        </w:rPr>
        <w:t xml:space="preserve">    3.</w:t>
      </w:r>
      <w:r>
        <w:rPr>
          <w:rFonts w:hint="eastAsia" w:ascii="仿宋" w:hAnsi="仿宋" w:eastAsia="仿宋"/>
          <w:sz w:val="32"/>
          <w:szCs w:val="32"/>
          <w:lang w:eastAsia="zh-CN"/>
        </w:rPr>
        <w:t>联谊联络部在接到</w:t>
      </w:r>
      <w:r>
        <w:rPr>
          <w:rFonts w:hint="eastAsia" w:ascii="仿宋" w:hAnsi="仿宋" w:eastAsia="仿宋"/>
          <w:sz w:val="32"/>
          <w:szCs w:val="32"/>
        </w:rPr>
        <w:t>接待任务的有关信息时</w:t>
      </w:r>
      <w:r>
        <w:rPr>
          <w:rFonts w:hint="eastAsia" w:ascii="仿宋" w:hAnsi="仿宋" w:eastAsia="仿宋"/>
          <w:sz w:val="32"/>
          <w:szCs w:val="32"/>
          <w:lang w:eastAsia="zh-CN"/>
        </w:rPr>
        <w:t>，及时、</w:t>
      </w:r>
      <w:r>
        <w:rPr>
          <w:rFonts w:hint="eastAsia" w:ascii="仿宋" w:hAnsi="仿宋" w:eastAsia="仿宋"/>
          <w:sz w:val="32"/>
          <w:szCs w:val="32"/>
        </w:rPr>
        <w:t>酌情提出接待意见，确定接待人员，制定接待方案，并报</w:t>
      </w:r>
      <w:r>
        <w:rPr>
          <w:rFonts w:hint="eastAsia" w:ascii="仿宋" w:hAnsi="仿宋" w:eastAsia="仿宋"/>
          <w:sz w:val="32"/>
          <w:szCs w:val="32"/>
          <w:lang w:eastAsia="zh-CN"/>
        </w:rPr>
        <w:t>市侨联主要</w:t>
      </w:r>
      <w:r>
        <w:rPr>
          <w:rFonts w:hint="eastAsia" w:ascii="仿宋" w:hAnsi="仿宋" w:eastAsia="仿宋"/>
          <w:sz w:val="32"/>
          <w:szCs w:val="32"/>
        </w:rPr>
        <w:t>领导审批。</w:t>
      </w:r>
    </w:p>
    <w:p>
      <w:pPr>
        <w:rPr>
          <w:rFonts w:hint="eastAsia" w:ascii="仿宋" w:hAnsi="仿宋" w:eastAsia="仿宋"/>
          <w:sz w:val="32"/>
          <w:szCs w:val="32"/>
        </w:rPr>
      </w:pPr>
      <w:r>
        <w:rPr>
          <w:rFonts w:hint="eastAsia" w:ascii="仿宋" w:hAnsi="仿宋" w:eastAsia="仿宋"/>
          <w:sz w:val="32"/>
          <w:szCs w:val="32"/>
        </w:rPr>
        <w:t xml:space="preserve">    4.接待人员要根据接待计划，做好礼遇迎接和预定住房、机（车、船）票（必要时办公室可协助办理），安排好领导会见和宴请；要及时掌握客人来访的目的和要求，做好参观游览、经贸考察、文化交流、项目洽谈以及求学就医等各方面的牵线和服务工作。</w:t>
      </w:r>
    </w:p>
    <w:p>
      <w:pPr>
        <w:ind w:firstLine="636"/>
        <w:rPr>
          <w:rFonts w:hint="eastAsia" w:ascii="仿宋" w:hAnsi="仿宋" w:eastAsia="仿宋"/>
          <w:sz w:val="32"/>
          <w:szCs w:val="32"/>
        </w:rPr>
      </w:pPr>
      <w:r>
        <w:rPr>
          <w:rFonts w:hint="eastAsia" w:ascii="仿宋" w:hAnsi="仿宋" w:eastAsia="仿宋"/>
          <w:sz w:val="32"/>
          <w:szCs w:val="32"/>
        </w:rPr>
        <w:t>5.凡需</w:t>
      </w:r>
      <w:r>
        <w:rPr>
          <w:rFonts w:hint="eastAsia" w:ascii="仿宋" w:hAnsi="仿宋" w:eastAsia="仿宋"/>
          <w:sz w:val="32"/>
          <w:szCs w:val="32"/>
          <w:lang w:eastAsia="zh-CN"/>
        </w:rPr>
        <w:t>市</w:t>
      </w:r>
      <w:r>
        <w:rPr>
          <w:rFonts w:hint="eastAsia" w:ascii="仿宋" w:hAnsi="仿宋" w:eastAsia="仿宋"/>
          <w:sz w:val="32"/>
          <w:szCs w:val="32"/>
        </w:rPr>
        <w:t>领导接见或宴请的外事活动，</w:t>
      </w:r>
      <w:r>
        <w:rPr>
          <w:rFonts w:hint="eastAsia" w:ascii="仿宋" w:hAnsi="仿宋" w:eastAsia="仿宋"/>
          <w:sz w:val="32"/>
          <w:szCs w:val="32"/>
          <w:lang w:eastAsia="zh-CN"/>
        </w:rPr>
        <w:t>联谊联络部</w:t>
      </w:r>
      <w:r>
        <w:rPr>
          <w:rFonts w:hint="eastAsia" w:ascii="仿宋" w:hAnsi="仿宋" w:eastAsia="仿宋"/>
          <w:sz w:val="32"/>
          <w:szCs w:val="32"/>
        </w:rPr>
        <w:t>应提前准备好书面背景材料和接待计划，经</w:t>
      </w:r>
      <w:r>
        <w:rPr>
          <w:rFonts w:hint="eastAsia" w:ascii="仿宋" w:hAnsi="仿宋" w:eastAsia="仿宋"/>
          <w:sz w:val="32"/>
          <w:szCs w:val="32"/>
          <w:lang w:eastAsia="zh-CN"/>
        </w:rPr>
        <w:t>市侨联主要领导</w:t>
      </w:r>
      <w:r>
        <w:rPr>
          <w:rFonts w:hint="eastAsia" w:ascii="仿宋" w:hAnsi="仿宋" w:eastAsia="仿宋"/>
          <w:sz w:val="32"/>
          <w:szCs w:val="32"/>
        </w:rPr>
        <w:t>审批后，以</w:t>
      </w:r>
      <w:r>
        <w:rPr>
          <w:rFonts w:hint="eastAsia" w:ascii="仿宋" w:hAnsi="仿宋" w:eastAsia="仿宋"/>
          <w:sz w:val="32"/>
          <w:szCs w:val="32"/>
          <w:lang w:eastAsia="zh-CN"/>
        </w:rPr>
        <w:t>市侨联</w:t>
      </w:r>
      <w:r>
        <w:rPr>
          <w:rFonts w:hint="eastAsia" w:ascii="仿宋" w:hAnsi="仿宋" w:eastAsia="仿宋"/>
          <w:sz w:val="32"/>
          <w:szCs w:val="32"/>
        </w:rPr>
        <w:t>名义行文上报有关</w:t>
      </w:r>
      <w:r>
        <w:rPr>
          <w:rFonts w:hint="eastAsia" w:ascii="仿宋" w:hAnsi="仿宋" w:eastAsia="仿宋"/>
          <w:sz w:val="32"/>
          <w:szCs w:val="32"/>
          <w:lang w:eastAsia="zh-CN"/>
        </w:rPr>
        <w:t>市</w:t>
      </w:r>
      <w:r>
        <w:rPr>
          <w:rFonts w:hint="eastAsia" w:ascii="仿宋" w:hAnsi="仿宋" w:eastAsia="仿宋"/>
          <w:sz w:val="32"/>
          <w:szCs w:val="32"/>
        </w:rPr>
        <w:t>领导或部门审定。</w:t>
      </w:r>
    </w:p>
    <w:p>
      <w:pPr>
        <w:ind w:firstLine="640" w:firstLineChars="200"/>
        <w:rPr>
          <w:rFonts w:hint="eastAsia" w:ascii="仿宋" w:hAnsi="仿宋" w:eastAsia="仿宋"/>
          <w:sz w:val="32"/>
          <w:szCs w:val="32"/>
        </w:rPr>
      </w:pPr>
      <w:r>
        <w:rPr>
          <w:rFonts w:hint="eastAsia" w:ascii="仿宋" w:hAnsi="仿宋" w:eastAsia="仿宋"/>
          <w:sz w:val="32"/>
          <w:szCs w:val="32"/>
        </w:rPr>
        <w:t>6.宴请海外侨胞，海外侨胞5人（含）以内的，我方陪同人数按一般不超过3人安排；海外侨胞超过5人的，超过部分中</w:t>
      </w:r>
      <w:r>
        <w:rPr>
          <w:rFonts w:hint="eastAsia" w:ascii="仿宋" w:hAnsi="仿宋" w:eastAsia="仿宋"/>
          <w:sz w:val="32"/>
          <w:szCs w:val="32"/>
          <w:lang w:eastAsia="zh-CN"/>
        </w:rPr>
        <w:t>、</w:t>
      </w:r>
      <w:r>
        <w:rPr>
          <w:rFonts w:hint="eastAsia" w:ascii="仿宋" w:hAnsi="仿宋" w:eastAsia="仿宋"/>
          <w:sz w:val="32"/>
          <w:szCs w:val="32"/>
        </w:rPr>
        <w:t>外人数原则上在1:2以内安排。</w:t>
      </w:r>
    </w:p>
    <w:p>
      <w:pPr>
        <w:rPr>
          <w:rFonts w:hint="eastAsia" w:ascii="仿宋" w:hAnsi="仿宋" w:eastAsia="仿宋"/>
          <w:sz w:val="32"/>
          <w:szCs w:val="32"/>
        </w:rPr>
      </w:pPr>
      <w:r>
        <w:rPr>
          <w:rFonts w:hint="eastAsia" w:ascii="仿宋" w:hAnsi="仿宋" w:eastAsia="仿宋"/>
          <w:sz w:val="32"/>
          <w:szCs w:val="32"/>
        </w:rPr>
        <w:t xml:space="preserve">    7.使用经费，要贯彻“勤俭办外事”的原则。严格按照省财政厅吉财行【2014】55号文件规定执行。</w:t>
      </w:r>
    </w:p>
    <w:p>
      <w:pPr>
        <w:rPr>
          <w:rFonts w:hint="eastAsia" w:ascii="仿宋" w:hAnsi="仿宋" w:eastAsia="仿宋"/>
          <w:sz w:val="32"/>
          <w:szCs w:val="32"/>
        </w:rPr>
      </w:pPr>
      <w:r>
        <w:rPr>
          <w:rFonts w:hint="eastAsia" w:ascii="仿宋" w:hAnsi="仿宋" w:eastAsia="仿宋"/>
          <w:sz w:val="32"/>
          <w:szCs w:val="32"/>
        </w:rPr>
        <w:t xml:space="preserve">    8.接待人员须及时收集和整理接待海外侨胞的工作和社会背景情况，反映他们的意见、建议，提供有关经济和文化等侨情信息。接待工作完成后，要做好接待工作小结，视接待情况出报道或简报。</w:t>
      </w:r>
    </w:p>
    <w:p>
      <w:pPr>
        <w:rPr>
          <w:rFonts w:hint="eastAsia" w:ascii="仿宋" w:hAnsi="仿宋" w:eastAsia="仿宋"/>
          <w:sz w:val="32"/>
          <w:szCs w:val="32"/>
        </w:rPr>
      </w:pPr>
      <w:r>
        <w:rPr>
          <w:rFonts w:hint="eastAsia" w:ascii="仿宋" w:hAnsi="仿宋" w:eastAsia="仿宋"/>
          <w:sz w:val="32"/>
          <w:szCs w:val="32"/>
        </w:rPr>
        <w:t xml:space="preserve">    9.接待人员必须按照接待审批流程执行。</w:t>
      </w:r>
    </w:p>
    <w:p>
      <w:pPr>
        <w:rPr>
          <w:rFonts w:hint="eastAsia" w:ascii="仿宋" w:hAnsi="仿宋" w:eastAsia="仿宋"/>
          <w:sz w:val="32"/>
          <w:szCs w:val="32"/>
        </w:rPr>
      </w:pPr>
      <w:r>
        <w:rPr>
          <w:rFonts w:hint="eastAsia" w:ascii="仿宋" w:hAnsi="仿宋" w:eastAsia="仿宋"/>
          <w:sz w:val="32"/>
          <w:szCs w:val="32"/>
        </w:rPr>
        <w:t xml:space="preserve">    （1）、接待前，确定接待人员，制定接待方案（附日程、人员名单），填写预算表（经办人起草、填写→办公室主任审核→</w:t>
      </w:r>
      <w:r>
        <w:rPr>
          <w:rFonts w:hint="eastAsia" w:ascii="仿宋" w:hAnsi="仿宋" w:eastAsia="仿宋"/>
          <w:sz w:val="32"/>
          <w:szCs w:val="32"/>
          <w:lang w:eastAsia="zh-CN"/>
        </w:rPr>
        <w:t>主要</w:t>
      </w:r>
      <w:r>
        <w:rPr>
          <w:rFonts w:hint="eastAsia" w:ascii="仿宋" w:hAnsi="仿宋" w:eastAsia="仿宋"/>
          <w:sz w:val="32"/>
          <w:szCs w:val="32"/>
        </w:rPr>
        <w:t>领导签批）。</w:t>
      </w:r>
    </w:p>
    <w:p>
      <w:pPr>
        <w:ind w:firstLine="640"/>
        <w:rPr>
          <w:rFonts w:hint="eastAsia" w:ascii="仿宋" w:hAnsi="仿宋" w:eastAsia="仿宋"/>
          <w:sz w:val="32"/>
          <w:szCs w:val="32"/>
        </w:rPr>
      </w:pPr>
      <w:r>
        <w:rPr>
          <w:rFonts w:hint="eastAsia" w:ascii="仿宋" w:hAnsi="仿宋" w:eastAsia="仿宋"/>
          <w:sz w:val="32"/>
          <w:szCs w:val="32"/>
        </w:rPr>
        <w:t>（2）、接待后，填写费用报销单（经办人填写→办公室主任审核→</w:t>
      </w:r>
      <w:r>
        <w:rPr>
          <w:rFonts w:hint="eastAsia" w:ascii="仿宋" w:hAnsi="仿宋" w:eastAsia="仿宋"/>
          <w:sz w:val="32"/>
          <w:szCs w:val="32"/>
          <w:lang w:eastAsia="zh-CN"/>
        </w:rPr>
        <w:t>主要</w:t>
      </w:r>
      <w:r>
        <w:rPr>
          <w:rFonts w:hint="eastAsia" w:ascii="仿宋" w:hAnsi="仿宋" w:eastAsia="仿宋"/>
          <w:sz w:val="32"/>
          <w:szCs w:val="32"/>
        </w:rPr>
        <w:t>领导签批），持费用报销单据并附接待方案及</w:t>
      </w:r>
      <w:r>
        <w:rPr>
          <w:rFonts w:hint="eastAsia" w:ascii="仿宋" w:hAnsi="仿宋" w:eastAsia="仿宋"/>
          <w:sz w:val="32"/>
          <w:szCs w:val="32"/>
          <w:lang w:eastAsia="zh-CN"/>
        </w:rPr>
        <w:t>主要</w:t>
      </w:r>
      <w:r>
        <w:rPr>
          <w:rFonts w:hint="eastAsia" w:ascii="仿宋" w:hAnsi="仿宋" w:eastAsia="仿宋"/>
          <w:sz w:val="32"/>
          <w:szCs w:val="32"/>
        </w:rPr>
        <w:t>领导已经签批的预算表到财务部门报销。</w:t>
      </w: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p>
    <w:p>
      <w:pPr>
        <w:ind w:firstLine="5446" w:firstLineChars="1702"/>
        <w:rPr>
          <w:rFonts w:hint="eastAsia" w:ascii="仿宋" w:hAnsi="仿宋" w:eastAsia="仿宋"/>
          <w:sz w:val="32"/>
          <w:szCs w:val="32"/>
          <w:lang w:val="en-US" w:eastAsia="zh-CN"/>
        </w:rPr>
      </w:pPr>
      <w:r>
        <w:rPr>
          <w:rFonts w:hint="eastAsia" w:ascii="仿宋" w:hAnsi="仿宋" w:eastAsia="仿宋"/>
          <w:sz w:val="32"/>
          <w:szCs w:val="32"/>
          <w:lang w:val="en-US" w:eastAsia="zh-CN"/>
        </w:rPr>
        <w:t>白城市侨联</w:t>
      </w:r>
    </w:p>
    <w:p>
      <w:pPr>
        <w:ind w:firstLine="5126" w:firstLineChars="1602"/>
        <w:rPr>
          <w:rFonts w:hint="default" w:ascii="仿宋" w:hAnsi="仿宋" w:eastAsia="仿宋"/>
          <w:sz w:val="32"/>
          <w:szCs w:val="32"/>
          <w:lang w:val="en-US" w:eastAsia="zh-CN"/>
        </w:rPr>
      </w:pPr>
      <w:r>
        <w:rPr>
          <w:rFonts w:hint="eastAsia" w:ascii="仿宋" w:hAnsi="仿宋" w:eastAsia="仿宋"/>
          <w:sz w:val="32"/>
          <w:szCs w:val="32"/>
          <w:lang w:val="en-US" w:eastAsia="zh-CN"/>
        </w:rPr>
        <w:t>2020年6月3日</w:t>
      </w:r>
    </w:p>
    <w:p>
      <w:pPr>
        <w:rPr>
          <w:rFonts w:ascii="宋体" w:hAnsi="宋体"/>
          <w:sz w:val="32"/>
          <w:szCs w:val="32"/>
        </w:rPr>
      </w:pPr>
    </w:p>
    <w:p>
      <w:pPr>
        <w:rPr>
          <w:rFonts w:hint="eastAsia"/>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widowControl/>
        <w:spacing w:line="620" w:lineRule="exact"/>
        <w:ind w:firstLine="640"/>
        <w:jc w:val="left"/>
        <w:rPr>
          <w:rFonts w:hint="eastAsia" w:ascii="方正小标宋简体" w:hAnsi="方正小标宋简体" w:eastAsia="方正小标宋简体" w:cs="方正小标宋简体"/>
          <w:b/>
          <w:bCs w:val="0"/>
          <w:sz w:val="44"/>
          <w:szCs w:val="44"/>
          <w:lang w:eastAsia="zh-CN"/>
        </w:rPr>
      </w:pPr>
    </w:p>
    <w:p>
      <w:pPr>
        <w:widowControl/>
        <w:spacing w:line="62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市侨联“一把手”</w:t>
      </w:r>
      <w:r>
        <w:rPr>
          <w:rFonts w:hint="eastAsia" w:ascii="方正小标宋简体" w:hAnsi="方正小标宋简体" w:eastAsia="方正小标宋简体" w:cs="方正小标宋简体"/>
          <w:b/>
          <w:bCs w:val="0"/>
          <w:sz w:val="44"/>
          <w:szCs w:val="44"/>
        </w:rPr>
        <w:t>“末位表态”</w:t>
      </w:r>
    </w:p>
    <w:p>
      <w:pPr>
        <w:widowControl/>
        <w:spacing w:line="620" w:lineRule="exact"/>
        <w:jc w:val="center"/>
        <w:rPr>
          <w:rFonts w:hint="eastAsia" w:ascii="方正小标宋简体" w:hAnsi="方正小标宋简体" w:eastAsia="方正小标宋简体" w:cs="方正小标宋简体"/>
          <w:b/>
          <w:bCs w:val="0"/>
          <w:color w:val="333333"/>
          <w:kern w:val="0"/>
          <w:sz w:val="44"/>
          <w:szCs w:val="44"/>
          <w:lang w:eastAsia="zh-CN"/>
        </w:rPr>
      </w:pPr>
      <w:r>
        <w:rPr>
          <w:rFonts w:hint="eastAsia" w:ascii="方正小标宋简体" w:hAnsi="方正小标宋简体" w:eastAsia="方正小标宋简体" w:cs="方正小标宋简体"/>
          <w:b/>
          <w:bCs w:val="0"/>
          <w:sz w:val="44"/>
          <w:szCs w:val="44"/>
        </w:rPr>
        <w:t>的</w:t>
      </w:r>
      <w:r>
        <w:rPr>
          <w:rFonts w:hint="eastAsia" w:ascii="方正小标宋简体" w:hAnsi="方正小标宋简体" w:eastAsia="方正小标宋简体" w:cs="方正小标宋简体"/>
          <w:b/>
          <w:bCs w:val="0"/>
          <w:color w:val="333333"/>
          <w:kern w:val="0"/>
          <w:sz w:val="44"/>
          <w:szCs w:val="44"/>
        </w:rPr>
        <w:t>表态程序</w:t>
      </w:r>
      <w:r>
        <w:rPr>
          <w:rFonts w:hint="eastAsia" w:ascii="方正小标宋简体" w:hAnsi="方正小标宋简体" w:eastAsia="方正小标宋简体" w:cs="方正小标宋简体"/>
          <w:b/>
          <w:bCs w:val="0"/>
          <w:color w:val="333333"/>
          <w:kern w:val="0"/>
          <w:sz w:val="44"/>
          <w:szCs w:val="44"/>
          <w:lang w:eastAsia="zh-CN"/>
        </w:rPr>
        <w:t>规定</w:t>
      </w:r>
    </w:p>
    <w:p>
      <w:pPr>
        <w:spacing w:line="620" w:lineRule="exact"/>
        <w:ind w:firstLine="640" w:firstLineChars="200"/>
        <w:rPr>
          <w:rFonts w:hint="eastAsia" w:ascii="仿宋_GB2312" w:hAnsi="Calibri" w:eastAsia="仿宋_GB2312" w:cs="宋体"/>
          <w:color w:val="333333"/>
          <w:kern w:val="0"/>
          <w:sz w:val="32"/>
          <w:szCs w:val="32"/>
        </w:rPr>
      </w:pPr>
      <w:r>
        <w:rPr>
          <w:rFonts w:hint="eastAsia" w:ascii="仿宋_GB2312" w:hAnsi="Calibri" w:eastAsia="仿宋_GB2312" w:cs="宋体"/>
          <w:color w:val="333333"/>
          <w:kern w:val="0"/>
          <w:sz w:val="32"/>
          <w:szCs w:val="32"/>
        </w:rPr>
        <w:t>  </w:t>
      </w:r>
    </w:p>
    <w:p>
      <w:pPr>
        <w:spacing w:line="620" w:lineRule="exact"/>
        <w:ind w:firstLine="320" w:firstLineChars="100"/>
        <w:rPr>
          <w:rFonts w:hint="eastAsia" w:ascii="仿宋" w:hAnsi="仿宋" w:eastAsia="仿宋" w:cs="仿宋"/>
          <w:sz w:val="32"/>
          <w:szCs w:val="32"/>
        </w:rPr>
      </w:pPr>
      <w:r>
        <w:rPr>
          <w:rFonts w:hint="eastAsia" w:ascii="仿宋_GB2312" w:hAnsi="Calibri" w:eastAsia="仿宋_GB2312" w:cs="宋体"/>
          <w:color w:val="333333"/>
          <w:kern w:val="0"/>
          <w:sz w:val="32"/>
          <w:szCs w:val="32"/>
        </w:rPr>
        <w:t xml:space="preserve">  </w:t>
      </w:r>
      <w:r>
        <w:rPr>
          <w:rFonts w:hint="eastAsia" w:ascii="仿宋" w:hAnsi="仿宋" w:eastAsia="仿宋" w:cs="仿宋"/>
          <w:sz w:val="32"/>
          <w:szCs w:val="32"/>
        </w:rPr>
        <w:t>为促进权力公开、公正、规范、透明运行，根据《中国共产党党内监督条例》和市纪委监委的有关规定，结合实际，制定本</w:t>
      </w:r>
      <w:r>
        <w:rPr>
          <w:rFonts w:hint="eastAsia" w:ascii="仿宋" w:hAnsi="仿宋" w:eastAsia="仿宋" w:cs="仿宋"/>
          <w:sz w:val="32"/>
          <w:szCs w:val="32"/>
          <w:lang w:eastAsia="zh-CN"/>
        </w:rPr>
        <w:t>规定</w:t>
      </w:r>
      <w:r>
        <w:rPr>
          <w:rFonts w:hint="eastAsia" w:ascii="仿宋" w:hAnsi="仿宋" w:eastAsia="仿宋" w:cs="仿宋"/>
          <w:sz w:val="32"/>
          <w:szCs w:val="32"/>
        </w:rPr>
        <w:t>。</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ind w:firstLine="640" w:firstLineChars="200"/>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1.事前告知。在决定重大事项、重要人事任免、重大项目安排、大额资金审批使用等事项时，必须召开会议集体研究决定，会前必须将议题告知</w:t>
      </w:r>
      <w:r>
        <w:rPr>
          <w:rFonts w:hint="eastAsia" w:ascii="仿宋" w:hAnsi="仿宋" w:eastAsia="仿宋" w:cs="仿宋"/>
          <w:color w:val="000000" w:themeColor="text1"/>
          <w:kern w:val="0"/>
          <w:sz w:val="32"/>
          <w:szCs w:val="32"/>
          <w:lang w:eastAsia="zh-CN"/>
        </w:rPr>
        <w:t>参会</w:t>
      </w:r>
      <w:r>
        <w:rPr>
          <w:rFonts w:hint="eastAsia" w:ascii="仿宋" w:hAnsi="仿宋" w:eastAsia="仿宋" w:cs="仿宋"/>
          <w:color w:val="000000" w:themeColor="text1"/>
          <w:kern w:val="0"/>
          <w:sz w:val="32"/>
          <w:szCs w:val="32"/>
        </w:rPr>
        <w:t>成员，使</w:t>
      </w:r>
      <w:r>
        <w:rPr>
          <w:rFonts w:hint="eastAsia" w:ascii="仿宋" w:hAnsi="仿宋" w:eastAsia="仿宋" w:cs="仿宋"/>
          <w:color w:val="000000" w:themeColor="text1"/>
          <w:kern w:val="0"/>
          <w:sz w:val="32"/>
          <w:szCs w:val="32"/>
          <w:lang w:eastAsia="zh-CN"/>
        </w:rPr>
        <w:t>参会</w:t>
      </w:r>
      <w:r>
        <w:rPr>
          <w:rFonts w:hint="eastAsia" w:ascii="仿宋" w:hAnsi="仿宋" w:eastAsia="仿宋" w:cs="仿宋"/>
          <w:color w:val="000000" w:themeColor="text1"/>
          <w:kern w:val="0"/>
          <w:sz w:val="32"/>
          <w:szCs w:val="32"/>
        </w:rPr>
        <w:t>成员有充足的时间征求多方意见，并进行充分思考和酝酿，做到议事时心中有数。</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2.充分讨论。充分发扬民主，一把手不得先定调子。</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3.末位定议。</w:t>
      </w:r>
      <w:r>
        <w:rPr>
          <w:rFonts w:hint="eastAsia" w:ascii="仿宋" w:hAnsi="仿宋" w:eastAsia="仿宋" w:cs="仿宋"/>
          <w:color w:val="000000" w:themeColor="text1"/>
          <w:kern w:val="0"/>
          <w:sz w:val="32"/>
          <w:szCs w:val="32"/>
          <w:lang w:eastAsia="zh-CN"/>
        </w:rPr>
        <w:t>主席办公会议</w:t>
      </w:r>
      <w:r>
        <w:rPr>
          <w:rFonts w:hint="eastAsia" w:ascii="仿宋" w:hAnsi="仿宋" w:eastAsia="仿宋" w:cs="仿宋"/>
          <w:color w:val="000000" w:themeColor="text1"/>
          <w:kern w:val="0"/>
          <w:sz w:val="32"/>
          <w:szCs w:val="32"/>
        </w:rPr>
        <w:t>研究重要事项、重大问题时，在充分发扬民主的基础上，最后由一把手综合集体意见并作出最后陈述表态。</w:t>
      </w:r>
    </w:p>
    <w:p>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20" w:lineRule="exact"/>
        <w:jc w:val="left"/>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 w:val="32"/>
          <w:szCs w:val="32"/>
        </w:rPr>
        <w:t xml:space="preserve">     4.如实记录。集体研究重大问题，必须指定专人进行记录，对每位班子成员的陈述意见，特别是对最终决策方式、会议决策内容必须如实记录。 </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 xml:space="preserve">第七条 </w:t>
      </w:r>
      <w:r>
        <w:rPr>
          <w:rFonts w:hint="eastAsia" w:ascii="仿宋" w:hAnsi="仿宋" w:eastAsia="仿宋" w:cs="仿宋"/>
          <w:sz w:val="32"/>
          <w:szCs w:val="32"/>
        </w:rPr>
        <w:t>要坚决落实“末位表态”制度,形成权力约束机制，确保权力在阳光下运行。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本制度的执行落实接受纪检监察组和机关干部的监督检查，对未执行“一把手”“末位表态”的事项，机关干部应及时向上级党组织反映。</w:t>
      </w: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2020年7月7日</w:t>
      </w:r>
    </w:p>
    <w:p>
      <w:pPr>
        <w:ind w:firstLine="640" w:firstLineChars="200"/>
        <w:rPr>
          <w:rFonts w:hint="eastAsia" w:ascii="方正仿宋_GBK" w:hAnsi="宋体" w:eastAsia="方正仿宋_GBK"/>
          <w:sz w:val="32"/>
          <w:szCs w:val="32"/>
        </w:rPr>
      </w:pPr>
    </w:p>
    <w:p>
      <w:pPr>
        <w:ind w:firstLine="640" w:firstLineChars="200"/>
        <w:rPr>
          <w:rFonts w:hint="eastAsia" w:ascii="方正仿宋_GBK" w:hAnsi="宋体" w:eastAsia="方正仿宋_GBK"/>
          <w:sz w:val="32"/>
          <w:szCs w:val="32"/>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p>
    <w:p>
      <w:pPr>
        <w:snapToGrid w:val="0"/>
        <w:spacing w:line="576"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白城市</w:t>
      </w:r>
      <w:r>
        <w:rPr>
          <w:rFonts w:hint="eastAsia" w:ascii="方正小标宋简体" w:hAnsi="方正小标宋简体" w:eastAsia="方正小标宋简体" w:cs="方正小标宋简体"/>
          <w:b/>
          <w:sz w:val="44"/>
          <w:szCs w:val="44"/>
          <w:lang w:eastAsia="zh-CN"/>
        </w:rPr>
        <w:t>侨联</w:t>
      </w:r>
      <w:r>
        <w:rPr>
          <w:rFonts w:hint="eastAsia" w:ascii="方正小标宋简体" w:hAnsi="方正小标宋简体" w:eastAsia="方正小标宋简体" w:cs="方正小标宋简体"/>
          <w:b/>
          <w:sz w:val="44"/>
          <w:szCs w:val="44"/>
        </w:rPr>
        <w:t>办公用品采购管理制度</w:t>
      </w:r>
    </w:p>
    <w:p>
      <w:pPr>
        <w:snapToGrid w:val="0"/>
        <w:spacing w:line="576" w:lineRule="exact"/>
        <w:jc w:val="center"/>
        <w:rPr>
          <w:rFonts w:hint="eastAsia" w:ascii="方正小标宋简体" w:hAnsi="方正小标宋简体" w:eastAsia="方正小标宋简体" w:cs="方正小标宋简体"/>
          <w:b/>
          <w:sz w:val="34"/>
          <w:szCs w:val="34"/>
        </w:rPr>
      </w:pP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第一条  为加强机关办公用品管理，按照节约开支、避免浪费、保证需要的原则，特制定本制度。</w:t>
      </w:r>
    </w:p>
    <w:p>
      <w:pPr>
        <w:snapToGrid w:val="0"/>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第二条  机关办公用品由</w:t>
      </w:r>
      <w:r>
        <w:rPr>
          <w:rFonts w:hint="eastAsia" w:ascii="仿宋" w:hAnsi="仿宋" w:eastAsia="仿宋" w:cs="仿宋"/>
          <w:sz w:val="34"/>
          <w:szCs w:val="34"/>
          <w:lang w:eastAsia="zh-CN"/>
        </w:rPr>
        <w:t>市侨联</w:t>
      </w:r>
      <w:r>
        <w:rPr>
          <w:rFonts w:hint="eastAsia" w:ascii="仿宋" w:hAnsi="仿宋" w:eastAsia="仿宋" w:cs="仿宋"/>
          <w:sz w:val="34"/>
          <w:szCs w:val="34"/>
        </w:rPr>
        <w:t>办公室统一组织采购，确定专人，落实责任。采购办公用品要严格遵守政府采购相关要求，在政府采购定点单位进行采购。要本着广泛询价，确保质优价廉原则进行采购，各科（室）未经批准不得自行购买办公用品，否则不予报销。</w:t>
      </w:r>
    </w:p>
    <w:p>
      <w:pPr>
        <w:snapToGrid w:val="0"/>
        <w:spacing w:line="576" w:lineRule="exact"/>
        <w:rPr>
          <w:rFonts w:hint="eastAsia" w:ascii="仿宋" w:hAnsi="仿宋" w:eastAsia="仿宋" w:cs="仿宋"/>
          <w:sz w:val="34"/>
          <w:szCs w:val="34"/>
        </w:rPr>
      </w:pPr>
      <w:r>
        <w:rPr>
          <w:rFonts w:hint="eastAsia" w:ascii="仿宋" w:hAnsi="仿宋" w:eastAsia="仿宋" w:cs="仿宋"/>
          <w:sz w:val="34"/>
          <w:szCs w:val="34"/>
        </w:rPr>
        <w:t xml:space="preserve">    第三条  采购办公用品严格执行审批制度。各科（室）使用办公用品须提前向办公室报计划，由办公室汇总后，填报购置办公用品审批单，标明所购物品名称、数量、单价，经科室分管领导、办公室分管领导批准后实施。一次性支出在5000元（含5000元）以上的要经分管领导审阅后提交</w:t>
      </w:r>
      <w:r>
        <w:rPr>
          <w:rFonts w:hint="eastAsia" w:ascii="仿宋" w:hAnsi="仿宋" w:eastAsia="仿宋" w:cs="仿宋"/>
          <w:sz w:val="34"/>
          <w:szCs w:val="34"/>
          <w:lang w:eastAsia="zh-CN"/>
        </w:rPr>
        <w:t>主席</w:t>
      </w:r>
      <w:r>
        <w:rPr>
          <w:rFonts w:hint="eastAsia" w:ascii="仿宋" w:hAnsi="仿宋" w:eastAsia="仿宋" w:cs="仿宋"/>
          <w:sz w:val="34"/>
          <w:szCs w:val="34"/>
        </w:rPr>
        <w:t>办公会审议后，方可采购。对常用办公用品，一般由</w:t>
      </w:r>
      <w:r>
        <w:rPr>
          <w:rFonts w:hint="eastAsia" w:ascii="仿宋" w:hAnsi="仿宋" w:eastAsia="仿宋" w:cs="仿宋"/>
          <w:sz w:val="34"/>
          <w:szCs w:val="34"/>
          <w:lang w:eastAsia="zh-CN"/>
        </w:rPr>
        <w:t>市侨联</w:t>
      </w:r>
      <w:r>
        <w:rPr>
          <w:rFonts w:hint="eastAsia" w:ascii="仿宋" w:hAnsi="仿宋" w:eastAsia="仿宋" w:cs="仿宋"/>
          <w:sz w:val="34"/>
          <w:szCs w:val="34"/>
        </w:rPr>
        <w:t>办公室每月初统一提请分管领导批准后进行采购。</w:t>
      </w:r>
    </w:p>
    <w:p>
      <w:pPr>
        <w:snapToGrid w:val="0"/>
        <w:spacing w:line="576" w:lineRule="exact"/>
        <w:ind w:firstLine="645"/>
        <w:rPr>
          <w:rFonts w:hint="eastAsia" w:ascii="仿宋" w:hAnsi="仿宋" w:eastAsia="仿宋" w:cs="仿宋"/>
          <w:sz w:val="34"/>
          <w:szCs w:val="34"/>
        </w:rPr>
      </w:pPr>
      <w:r>
        <w:rPr>
          <w:rFonts w:hint="eastAsia" w:ascii="仿宋" w:hAnsi="仿宋" w:eastAsia="仿宋" w:cs="仿宋"/>
          <w:sz w:val="34"/>
          <w:szCs w:val="34"/>
        </w:rPr>
        <w:t>第四条  采购人员要注意掌握办公用品市场价格变化情况，确保所购物品质优价廉。所有采购的办公用品办公室要有专人负责保管，设立专门存放地点，实行办公用品入库登记和出库领收。办公用品管理员要认真履行“入库登记卡”和“出库领收”填报手续。</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第五条 办公用品保管员要经常检查物品存放情况，做好防鼠、防蛀、防潮、防火、防盗工作。</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第六条 各科（室）使用办公用品，需科长提出计划，经办公室主任批准，由办公用品管理人员发放，并履行签字领收手续。</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第七条 各科（室）领取办公用品后要妥善加以保管，不得损失浪费。</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第八条 任何人不得将办公用品据为己有或公物私用。对违反本制度的，要视情节给予批评教育、经济处罚或行政处分。</w:t>
      </w:r>
    </w:p>
    <w:p>
      <w:pPr>
        <w:snapToGrid w:val="0"/>
        <w:spacing w:line="576" w:lineRule="exact"/>
        <w:ind w:firstLine="630"/>
        <w:rPr>
          <w:rFonts w:hint="eastAsia" w:ascii="仿宋" w:hAnsi="仿宋" w:eastAsia="仿宋" w:cs="仿宋"/>
          <w:sz w:val="34"/>
          <w:szCs w:val="34"/>
        </w:rPr>
      </w:pPr>
      <w:r>
        <w:rPr>
          <w:rFonts w:hint="eastAsia" w:ascii="仿宋" w:hAnsi="仿宋" w:eastAsia="仿宋" w:cs="仿宋"/>
          <w:sz w:val="34"/>
          <w:szCs w:val="34"/>
        </w:rPr>
        <w:t>第九条 办公室要结合财务报表，对办公用品采购情况向</w:t>
      </w:r>
      <w:r>
        <w:rPr>
          <w:rFonts w:hint="eastAsia" w:ascii="仿宋" w:hAnsi="仿宋" w:eastAsia="仿宋" w:cs="仿宋"/>
          <w:sz w:val="34"/>
          <w:szCs w:val="34"/>
          <w:lang w:eastAsia="zh-CN"/>
        </w:rPr>
        <w:t>主要</w:t>
      </w:r>
      <w:r>
        <w:rPr>
          <w:rFonts w:hint="eastAsia" w:ascii="仿宋" w:hAnsi="仿宋" w:eastAsia="仿宋" w:cs="仿宋"/>
          <w:sz w:val="34"/>
          <w:szCs w:val="34"/>
        </w:rPr>
        <w:t>领导报告。</w:t>
      </w:r>
    </w:p>
    <w:p>
      <w:pPr>
        <w:snapToGrid w:val="0"/>
        <w:spacing w:line="576" w:lineRule="exact"/>
        <w:ind w:firstLine="630"/>
        <w:rPr>
          <w:rFonts w:hint="eastAsia" w:ascii="仿宋" w:hAnsi="仿宋" w:eastAsia="仿宋" w:cs="仿宋"/>
          <w:sz w:val="34"/>
          <w:szCs w:val="34"/>
        </w:rPr>
      </w:pPr>
    </w:p>
    <w:p>
      <w:pPr>
        <w:snapToGrid w:val="0"/>
        <w:spacing w:line="576" w:lineRule="exact"/>
        <w:ind w:firstLine="630"/>
        <w:rPr>
          <w:rFonts w:hint="eastAsia" w:ascii="仿宋" w:hAnsi="仿宋" w:eastAsia="仿宋" w:cs="仿宋"/>
          <w:sz w:val="34"/>
          <w:szCs w:val="34"/>
        </w:rPr>
      </w:pPr>
    </w:p>
    <w:p>
      <w:pPr>
        <w:snapToGrid w:val="0"/>
        <w:spacing w:line="576" w:lineRule="exact"/>
        <w:ind w:firstLine="630"/>
        <w:rPr>
          <w:rFonts w:hint="eastAsia" w:ascii="仿宋" w:hAnsi="仿宋" w:eastAsia="仿宋" w:cs="仿宋"/>
          <w:sz w:val="34"/>
          <w:szCs w:val="34"/>
        </w:rPr>
      </w:pPr>
    </w:p>
    <w:p>
      <w:pPr>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lang w:eastAsia="zh-CN"/>
        </w:rPr>
        <w:t>白城市侨联</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2020年7月7日</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3844"/>
    <w:multiLevelType w:val="singleLevel"/>
    <w:tmpl w:val="151E3844"/>
    <w:lvl w:ilvl="0" w:tentative="0">
      <w:start w:val="2"/>
      <w:numFmt w:val="chineseCounting"/>
      <w:suff w:val="nothing"/>
      <w:lvlText w:val="%1、"/>
      <w:lvlJc w:val="left"/>
      <w:rPr>
        <w:rFonts w:hint="eastAsia"/>
      </w:rPr>
    </w:lvl>
  </w:abstractNum>
  <w:abstractNum w:abstractNumId="1">
    <w:nsid w:val="4D4E990C"/>
    <w:multiLevelType w:val="singleLevel"/>
    <w:tmpl w:val="4D4E990C"/>
    <w:lvl w:ilvl="0" w:tentative="0">
      <w:start w:val="5"/>
      <w:numFmt w:val="chineseCounting"/>
      <w:suff w:val="space"/>
      <w:lvlText w:val="第%1条"/>
      <w:lvlJc w:val="left"/>
      <w:rPr>
        <w:rFonts w:hint="eastAsia"/>
      </w:rPr>
    </w:lvl>
  </w:abstractNum>
  <w:abstractNum w:abstractNumId="2">
    <w:nsid w:val="6E6B4081"/>
    <w:multiLevelType w:val="multilevel"/>
    <w:tmpl w:val="6E6B408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E6"/>
    <w:rsid w:val="000F0AE6"/>
    <w:rsid w:val="006B115C"/>
    <w:rsid w:val="008E66FE"/>
    <w:rsid w:val="00973C7E"/>
    <w:rsid w:val="00B93CE1"/>
    <w:rsid w:val="00F76397"/>
    <w:rsid w:val="00F90039"/>
    <w:rsid w:val="02E43AA2"/>
    <w:rsid w:val="04942A39"/>
    <w:rsid w:val="0AE97E58"/>
    <w:rsid w:val="0FD46FAD"/>
    <w:rsid w:val="11396278"/>
    <w:rsid w:val="13A614E8"/>
    <w:rsid w:val="1CE26529"/>
    <w:rsid w:val="1DD23ABB"/>
    <w:rsid w:val="2B0D280E"/>
    <w:rsid w:val="2BDB582A"/>
    <w:rsid w:val="2DC4757F"/>
    <w:rsid w:val="333A5C46"/>
    <w:rsid w:val="342B1A89"/>
    <w:rsid w:val="37094F9F"/>
    <w:rsid w:val="38B54751"/>
    <w:rsid w:val="4159139E"/>
    <w:rsid w:val="42305D46"/>
    <w:rsid w:val="46DC7188"/>
    <w:rsid w:val="539847B3"/>
    <w:rsid w:val="545152E5"/>
    <w:rsid w:val="5AAE0EE5"/>
    <w:rsid w:val="5ACB5F03"/>
    <w:rsid w:val="64446D19"/>
    <w:rsid w:val="653C3233"/>
    <w:rsid w:val="68B230AB"/>
    <w:rsid w:val="6C2876A4"/>
    <w:rsid w:val="6FE771B6"/>
    <w:rsid w:val="77C54330"/>
    <w:rsid w:val="77F06D3D"/>
    <w:rsid w:val="7ABE3472"/>
    <w:rsid w:val="7EF2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15"/>
    <w:basedOn w:val="6"/>
    <w:qFormat/>
    <w:uiPriority w:val="0"/>
    <w:rPr>
      <w:rFonts w:hint="default"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538</Characters>
  <Lines>4</Lines>
  <Paragraphs>1</Paragraphs>
  <TotalTime>7</TotalTime>
  <ScaleCrop>false</ScaleCrop>
  <LinksUpToDate>false</LinksUpToDate>
  <CharactersWithSpaces>631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2020-03-30T08:05:00Z</dcterms:created>
  <dc:creator>Administrator</dc:creator>
  <cp:lastModifiedBy>周·子轩</cp:lastModifiedBy>
  <cp:lastPrinted>2020-06-04T06:54:00Z</cp:lastPrinted>
  <dcterms:modified xsi:type="dcterms:W3CDTF">2020-09-30T02:09:25Z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