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775120">
      <w:pPr>
        <w:rPr>
          <w:rFonts w:hint="eastAsia" w:ascii="仿宋" w:hAnsi="仿宋" w:eastAsia="仿宋" w:cs="仿宋"/>
          <w:sz w:val="32"/>
          <w:szCs w:val="32"/>
        </w:rPr>
      </w:pPr>
    </w:p>
    <w:p w14:paraId="6E842098">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2024年度</w:t>
      </w:r>
      <w:r>
        <w:rPr>
          <w:rFonts w:hint="eastAsia" w:ascii="宋体" w:hAnsi="宋体" w:eastAsia="宋体" w:cs="宋体"/>
          <w:b/>
          <w:bCs/>
          <w:sz w:val="44"/>
          <w:szCs w:val="44"/>
        </w:rPr>
        <w:t>工作</w:t>
      </w:r>
      <w:r>
        <w:rPr>
          <w:rFonts w:hint="eastAsia" w:ascii="宋体" w:hAnsi="宋体" w:eastAsia="宋体" w:cs="宋体"/>
          <w:b/>
          <w:bCs/>
          <w:sz w:val="44"/>
          <w:szCs w:val="44"/>
          <w:lang w:val="en-US" w:eastAsia="zh-CN"/>
        </w:rPr>
        <w:t>总结和2025年工作安排</w:t>
      </w:r>
    </w:p>
    <w:p w14:paraId="16233068">
      <w:pPr>
        <w:jc w:val="center"/>
        <w:rPr>
          <w:rFonts w:hint="default" w:ascii="宋体" w:hAnsi="宋体" w:eastAsia="宋体" w:cs="宋体"/>
          <w:b/>
          <w:bCs/>
          <w:sz w:val="44"/>
          <w:szCs w:val="44"/>
          <w:lang w:val="en-US" w:eastAsia="zh-CN"/>
        </w:rPr>
      </w:pPr>
      <w:r>
        <w:rPr>
          <w:rFonts w:hint="eastAsia" w:ascii="仿宋" w:hAnsi="仿宋" w:eastAsia="仿宋" w:cs="仿宋"/>
          <w:b/>
          <w:bCs/>
          <w:sz w:val="32"/>
          <w:szCs w:val="32"/>
          <w:lang w:val="en-US" w:eastAsia="zh-CN"/>
        </w:rPr>
        <w:t>预算绩效服务中心</w:t>
      </w:r>
    </w:p>
    <w:p w14:paraId="42D99DBA">
      <w:pPr>
        <w:rPr>
          <w:rFonts w:hint="eastAsia" w:ascii="仿宋" w:hAnsi="仿宋" w:eastAsia="仿宋" w:cs="仿宋"/>
          <w:sz w:val="32"/>
          <w:szCs w:val="32"/>
        </w:rPr>
      </w:pPr>
    </w:p>
    <w:p w14:paraId="42689DFC">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按照局党组安排部署，现将绩效中心2024工作完成情况及2025年重点工作安排汇报如下：</w:t>
      </w:r>
    </w:p>
    <w:p w14:paraId="2B789FB8">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一、工作完成情况</w:t>
      </w:r>
    </w:p>
    <w:p w14:paraId="2FE4467B">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default" w:ascii="仿宋" w:hAnsi="仿宋" w:eastAsia="仿宋" w:cs="仿宋"/>
          <w:sz w:val="32"/>
          <w:szCs w:val="32"/>
          <w:lang w:val="en-US" w:eastAsia="zh-CN"/>
        </w:rPr>
      </w:pPr>
      <w:r>
        <w:rPr>
          <w:rFonts w:hint="eastAsia" w:ascii="楷体" w:hAnsi="楷体" w:eastAsia="楷体" w:cs="楷体"/>
          <w:sz w:val="32"/>
          <w:szCs w:val="32"/>
          <w:lang w:val="en-US" w:eastAsia="zh-CN"/>
        </w:rPr>
        <w:t>（一）绩效目标编报工作。</w:t>
      </w:r>
      <w:r>
        <w:rPr>
          <w:rFonts w:hint="eastAsia" w:ascii="仿宋" w:hAnsi="仿宋" w:eastAsia="仿宋" w:cs="仿宋"/>
          <w:sz w:val="32"/>
          <w:szCs w:val="32"/>
          <w:lang w:val="en-US" w:eastAsia="zh-CN"/>
        </w:rPr>
        <w:t>以一体化信息系统为依托，通过系统开展绩效目标编报工作，一是完成了全市全部预算部门的部门整体支出绩效目标编报工作，二是完成全市项目支出绩效目标编报。将绩效目标的编报作为</w:t>
      </w:r>
      <w:r>
        <w:rPr>
          <w:rFonts w:hint="eastAsia" w:ascii="仿宋" w:hAnsi="仿宋" w:eastAsia="仿宋" w:cs="仿宋"/>
          <w:sz w:val="32"/>
          <w:szCs w:val="32"/>
        </w:rPr>
        <w:t>部门财政预算编制</w:t>
      </w:r>
      <w:r>
        <w:rPr>
          <w:rFonts w:hint="eastAsia" w:ascii="仿宋" w:hAnsi="仿宋" w:eastAsia="仿宋" w:cs="仿宋"/>
          <w:sz w:val="32"/>
          <w:szCs w:val="32"/>
          <w:lang w:val="en-US" w:eastAsia="zh-CN"/>
        </w:rPr>
        <w:t>的一项内容，真正实现了预算与绩效同步填报、同步审批，实现了绩效目标的线上编报、线上审核，实现了绩效目标管理的全覆盖。</w:t>
      </w:r>
    </w:p>
    <w:p w14:paraId="69EE20B7">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default" w:ascii="仿宋" w:hAnsi="仿宋" w:eastAsia="仿宋" w:cs="仿宋"/>
          <w:sz w:val="32"/>
          <w:szCs w:val="32"/>
          <w:lang w:val="en-US" w:eastAsia="zh-CN"/>
        </w:rPr>
      </w:pPr>
      <w:r>
        <w:rPr>
          <w:rFonts w:hint="eastAsia" w:ascii="楷体" w:hAnsi="楷体" w:eastAsia="楷体" w:cs="楷体"/>
          <w:sz w:val="32"/>
          <w:szCs w:val="32"/>
          <w:lang w:val="en-US" w:eastAsia="zh-CN"/>
        </w:rPr>
        <w:t>（二）开展项目运行绩效监控。</w:t>
      </w:r>
      <w:r>
        <w:rPr>
          <w:rFonts w:hint="eastAsia" w:ascii="仿宋" w:hAnsi="仿宋" w:eastAsia="仿宋" w:cs="仿宋"/>
          <w:sz w:val="32"/>
          <w:szCs w:val="32"/>
          <w:lang w:val="en-US" w:eastAsia="zh-CN"/>
        </w:rPr>
        <w:t>对一体化系统中运行的197个二级项目开展绩效运行监控，组织各项目单位对项目中期进展情况开展阶段性自评，对填报结果与既定目标偏差较大的项目，及时与项目单位和主管科室沟通确认，保障项目顺利开展。</w:t>
      </w:r>
    </w:p>
    <w:p w14:paraId="1A1811B5">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default" w:ascii="Times New Roman" w:hAnsi="Times New Roman" w:eastAsia="仿宋_GB2312" w:cs="Times New Roman"/>
          <w:sz w:val="32"/>
          <w:szCs w:val="32"/>
        </w:rPr>
      </w:pPr>
      <w:r>
        <w:rPr>
          <w:rFonts w:hint="eastAsia" w:ascii="楷体" w:hAnsi="楷体" w:eastAsia="楷体" w:cs="楷体"/>
          <w:sz w:val="32"/>
          <w:szCs w:val="32"/>
          <w:lang w:val="en-US" w:eastAsia="zh-CN"/>
        </w:rPr>
        <w:t>（三）做好2023年度部门绩效自评。</w:t>
      </w:r>
      <w:r>
        <w:rPr>
          <w:rFonts w:hint="eastAsia" w:ascii="仿宋" w:hAnsi="仿宋" w:eastAsia="仿宋" w:cs="仿宋"/>
          <w:sz w:val="32"/>
          <w:szCs w:val="32"/>
          <w:lang w:val="en-US" w:eastAsia="zh-CN"/>
        </w:rPr>
        <w:t>开展全市部门整体支出自评任务，累计项目自评任务700余个，</w:t>
      </w:r>
      <w:r>
        <w:rPr>
          <w:rFonts w:hint="default" w:ascii="Times New Roman" w:hAnsi="Times New Roman" w:eastAsia="仿宋_GB2312" w:cs="Times New Roman"/>
          <w:sz w:val="32"/>
          <w:szCs w:val="32"/>
        </w:rPr>
        <w:t>在年初绩效目标的基础上，安排部署各预算部门结合本部门整体、项目的年度完成情况，填报绩效自评，并对部门自评予以审核。</w:t>
      </w:r>
    </w:p>
    <w:p w14:paraId="12D8D9C3">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Times New Roman" w:hAnsi="Times New Roman" w:eastAsia="仿宋_GB2312" w:cs="Times New Roman"/>
          <w:sz w:val="32"/>
          <w:szCs w:val="32"/>
          <w:lang w:val="en-US" w:eastAsia="zh-CN"/>
        </w:rPr>
      </w:pPr>
      <w:r>
        <w:rPr>
          <w:rFonts w:hint="eastAsia" w:ascii="楷体" w:hAnsi="楷体" w:eastAsia="楷体" w:cs="楷体"/>
          <w:sz w:val="32"/>
          <w:szCs w:val="32"/>
          <w:lang w:eastAsia="zh-CN"/>
        </w:rPr>
        <w:t>（四）开展重点项目绩效评价。</w:t>
      </w:r>
      <w:r>
        <w:rPr>
          <w:rFonts w:hint="eastAsia" w:ascii="Times New Roman" w:hAnsi="Times New Roman" w:eastAsia="仿宋_GB2312" w:cs="Times New Roman"/>
          <w:sz w:val="32"/>
          <w:szCs w:val="32"/>
          <w:lang w:eastAsia="zh-CN"/>
        </w:rPr>
        <w:t>组织项目实施机构对</w:t>
      </w:r>
      <w:r>
        <w:rPr>
          <w:rFonts w:hint="eastAsia" w:ascii="Times New Roman" w:hAnsi="Times New Roman" w:eastAsia="仿宋_GB2312" w:cs="Times New Roman"/>
          <w:sz w:val="32"/>
          <w:szCs w:val="32"/>
          <w:lang w:val="en-US" w:eastAsia="zh-CN"/>
        </w:rPr>
        <w:t>PPP项目开展绩效评价，并根据评价结果予以政府付费。</w:t>
      </w:r>
    </w:p>
    <w:p w14:paraId="4054C542">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default" w:ascii="仿宋" w:hAnsi="仿宋" w:eastAsia="仿宋" w:cs="仿宋"/>
          <w:sz w:val="32"/>
          <w:szCs w:val="32"/>
          <w:lang w:val="en-US"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五</w:t>
      </w: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做好省重点项目绩效自评</w:t>
      </w:r>
      <w:r>
        <w:rPr>
          <w:rFonts w:hint="eastAsia" w:ascii="仿宋" w:hAnsi="仿宋" w:eastAsia="仿宋" w:cs="仿宋"/>
          <w:sz w:val="32"/>
          <w:szCs w:val="32"/>
          <w:lang w:val="en-US" w:eastAsia="zh-CN"/>
        </w:rPr>
        <w:t>。一是按照省财政厅要求，组织各相关预算部门对2023年度中央和省对市县转移支付项目进行绩效自评。</w:t>
      </w:r>
      <w:r>
        <w:rPr>
          <w:rFonts w:hint="eastAsia" w:ascii="仿宋" w:hAnsi="仿宋" w:eastAsia="仿宋" w:cs="仿宋"/>
          <w:sz w:val="32"/>
          <w:szCs w:val="32"/>
          <w:lang w:eastAsia="zh-CN"/>
        </w:rPr>
        <w:t>各部门和单位按照要求报送了绩效自评表和自评报告，</w:t>
      </w:r>
      <w:r>
        <w:rPr>
          <w:rFonts w:hint="eastAsia" w:ascii="仿宋" w:hAnsi="仿宋" w:eastAsia="仿宋" w:cs="仿宋"/>
          <w:sz w:val="32"/>
          <w:szCs w:val="32"/>
          <w:lang w:val="en-US" w:eastAsia="zh-CN"/>
        </w:rPr>
        <w:t>经绩效中心审核通过后上报各自省对口部门。二是组织相关部门按省财政厅和省主管部门的要求，准备好重点转移支付项目相关资料，及时报送，做好省厅考核迎检工作。</w:t>
      </w:r>
    </w:p>
    <w:p w14:paraId="0501FC81">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二、2025年重点工作安排</w:t>
      </w:r>
    </w:p>
    <w:p w14:paraId="30BB0B92">
      <w:pPr>
        <w:keepNext w:val="0"/>
        <w:keepLines w:val="0"/>
        <w:pageBreakBefore w:val="0"/>
        <w:widowControl w:val="0"/>
        <w:kinsoku/>
        <w:wordWrap/>
        <w:overflowPunct/>
        <w:topLinePunct w:val="0"/>
        <w:autoSpaceDE/>
        <w:autoSpaceDN/>
        <w:bidi w:val="0"/>
        <w:adjustRightInd w:val="0"/>
        <w:snapToGrid w:val="0"/>
        <w:spacing w:line="360" w:lineRule="auto"/>
        <w:ind w:left="0" w:firstLine="640" w:firstLineChars="200"/>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（一）继续做好2025年度预算绩效管理工作。</w:t>
      </w:r>
      <w:r>
        <w:rPr>
          <w:rFonts w:hint="eastAsia" w:ascii="仿宋" w:hAnsi="仿宋" w:eastAsia="仿宋" w:cs="仿宋"/>
          <w:sz w:val="32"/>
          <w:szCs w:val="32"/>
          <w:lang w:val="en-US" w:eastAsia="zh-CN"/>
        </w:rPr>
        <w:t>一是配合预算科做好2024年度预算填报，继续强化绩效目标管理和绩效自评填报，严格审核，进一步提高各部门绩效工作质量。二是做好绩效监控管理，借助信息化系统，力争做到项目进展定时更新，项目绩效实时监控。三是强化重点项目财政再评价，重点倾向本级财力安排的、社会关注度高的、关乎基础民生的项目，做到评价结果真实可用，作为预算安排的依据。</w:t>
      </w:r>
    </w:p>
    <w:p w14:paraId="69906AE4">
      <w:pPr>
        <w:keepNext w:val="0"/>
        <w:keepLines w:val="0"/>
        <w:pageBreakBefore w:val="0"/>
        <w:widowControl w:val="0"/>
        <w:kinsoku/>
        <w:wordWrap/>
        <w:overflowPunct/>
        <w:topLinePunct w:val="0"/>
        <w:autoSpaceDE/>
        <w:autoSpaceDN/>
        <w:bidi w:val="0"/>
        <w:adjustRightInd w:val="0"/>
        <w:snapToGrid w:val="0"/>
        <w:spacing w:line="360" w:lineRule="auto"/>
        <w:ind w:left="0" w:firstLine="640" w:firstLineChars="200"/>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（二）推动事前评估机制。</w:t>
      </w:r>
      <w:r>
        <w:rPr>
          <w:rFonts w:hint="eastAsia" w:ascii="仿宋" w:hAnsi="仿宋" w:eastAsia="仿宋" w:cs="仿宋"/>
          <w:sz w:val="32"/>
          <w:szCs w:val="32"/>
          <w:lang w:val="en-US" w:eastAsia="zh-CN"/>
        </w:rPr>
        <w:t>积极推动新增重大政策和项目开展事前评估，建立完善的事前评估管理机制。在试点工作的基础上，逐步扩大事前评估范围，争取重点项目、重大政策事前评估全覆盖，做到“先有评估，后有项目”。</w:t>
      </w:r>
    </w:p>
    <w:p w14:paraId="6FDFEACC">
      <w:pPr>
        <w:keepNext w:val="0"/>
        <w:keepLines w:val="0"/>
        <w:pageBreakBefore w:val="0"/>
        <w:widowControl w:val="0"/>
        <w:kinsoku/>
        <w:wordWrap/>
        <w:overflowPunct/>
        <w:topLinePunct w:val="0"/>
        <w:autoSpaceDE/>
        <w:autoSpaceDN/>
        <w:bidi w:val="0"/>
        <w:adjustRightInd w:val="0"/>
        <w:snapToGrid w:val="0"/>
        <w:spacing w:line="360" w:lineRule="auto"/>
        <w:ind w:left="0" w:firstLine="640" w:firstLineChars="200"/>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（三）强化落实结果应用。</w:t>
      </w:r>
      <w:r>
        <w:rPr>
          <w:rFonts w:hint="eastAsia" w:ascii="仿宋" w:hAnsi="仿宋" w:eastAsia="仿宋" w:cs="仿宋"/>
          <w:sz w:val="32"/>
          <w:szCs w:val="32"/>
          <w:lang w:val="en-US" w:eastAsia="zh-CN"/>
        </w:rPr>
        <w:t>加强与局预算科、各业务支出科室沟通协调，推动绩效管理在预算编制中发挥作用，将评价结果与政策调整和预算安排挂钩，根据预算绩效管理结果安排和调整预算，推动财政资金按效管理。</w:t>
      </w:r>
    </w:p>
    <w:p w14:paraId="40404E9E">
      <w:pPr>
        <w:keepNext w:val="0"/>
        <w:keepLines w:val="0"/>
        <w:pageBreakBefore w:val="0"/>
        <w:widowControl w:val="0"/>
        <w:kinsoku/>
        <w:wordWrap/>
        <w:overflowPunct/>
        <w:topLinePunct w:val="0"/>
        <w:autoSpaceDE/>
        <w:autoSpaceDN/>
        <w:bidi w:val="0"/>
        <w:adjustRightInd w:val="0"/>
        <w:snapToGrid w:val="0"/>
        <w:spacing w:line="360" w:lineRule="auto"/>
        <w:ind w:left="0" w:firstLine="640" w:firstLineChars="200"/>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（四）逐步引入第三方机构参与预算绩效管理工作。</w:t>
      </w:r>
      <w:r>
        <w:rPr>
          <w:rFonts w:hint="eastAsia" w:ascii="仿宋" w:hAnsi="仿宋" w:eastAsia="仿宋" w:cs="仿宋"/>
          <w:sz w:val="32"/>
          <w:szCs w:val="32"/>
          <w:lang w:val="en-US" w:eastAsia="zh-CN"/>
        </w:rPr>
        <w:t>通过试点的方式逐步引入第三方机构参与到我市预算绩效管理工作中来，并以试点为基础，逐步提高第三方机构参与度。</w:t>
      </w:r>
    </w:p>
    <w:p w14:paraId="3AEF4D0B">
      <w:pPr>
        <w:keepNext w:val="0"/>
        <w:keepLines w:val="0"/>
        <w:pageBreakBefore w:val="0"/>
        <w:widowControl w:val="0"/>
        <w:kinsoku/>
        <w:wordWrap/>
        <w:overflowPunct/>
        <w:topLinePunct w:val="0"/>
        <w:autoSpaceDE/>
        <w:autoSpaceDN/>
        <w:bidi w:val="0"/>
        <w:adjustRightInd w:val="0"/>
        <w:snapToGrid w:val="0"/>
        <w:spacing w:line="360" w:lineRule="auto"/>
        <w:ind w:left="0" w:firstLine="640" w:firstLineChars="200"/>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（五）加强绩效工作相关培训。</w:t>
      </w:r>
      <w:r>
        <w:rPr>
          <w:rFonts w:hint="eastAsia" w:ascii="仿宋" w:hAnsi="仿宋" w:eastAsia="仿宋" w:cs="仿宋"/>
          <w:sz w:val="32"/>
          <w:szCs w:val="32"/>
          <w:lang w:val="en-US" w:eastAsia="zh-CN"/>
        </w:rPr>
        <w:t>明年，我们将对全市预算部门单位开展预算绩效管理工作培训，重点提高预算单位预算绩效目标管理、自评管理工作能力，并争取在以后年度做到培训常态化。</w:t>
      </w:r>
    </w:p>
    <w:p w14:paraId="51070913">
      <w:pPr>
        <w:keepNext w:val="0"/>
        <w:keepLines w:val="0"/>
        <w:pageBreakBefore w:val="0"/>
        <w:widowControl w:val="0"/>
        <w:kinsoku/>
        <w:wordWrap/>
        <w:overflowPunct/>
        <w:topLinePunct w:val="0"/>
        <w:autoSpaceDE/>
        <w:autoSpaceDN/>
        <w:bidi w:val="0"/>
        <w:adjustRightInd w:val="0"/>
        <w:snapToGrid w:val="0"/>
        <w:spacing w:line="360" w:lineRule="auto"/>
        <w:ind w:left="0" w:firstLine="640" w:firstLineChars="200"/>
        <w:textAlignment w:val="auto"/>
        <w:rPr>
          <w:rFonts w:hint="eastAsia" w:ascii="楷体" w:hAnsi="楷体" w:eastAsia="楷体" w:cs="楷体"/>
          <w:b w:val="0"/>
          <w:bCs w:val="0"/>
          <w:sz w:val="32"/>
          <w:szCs w:val="32"/>
          <w:lang w:val="en-US" w:eastAsia="zh-CN"/>
        </w:rPr>
      </w:pPr>
    </w:p>
    <w:p w14:paraId="10D7F945">
      <w:pPr>
        <w:pStyle w:val="2"/>
        <w:rPr>
          <w:rFonts w:hint="eastAsia" w:ascii="楷体" w:hAnsi="楷体" w:eastAsia="楷体" w:cs="楷体"/>
          <w:b w:val="0"/>
          <w:bCs w:val="0"/>
          <w:sz w:val="32"/>
          <w:szCs w:val="32"/>
          <w:lang w:val="en-US" w:eastAsia="zh-CN"/>
        </w:rPr>
      </w:pPr>
    </w:p>
    <w:p w14:paraId="06B92A49">
      <w:pPr>
        <w:pStyle w:val="2"/>
        <w:rPr>
          <w:rFonts w:hint="eastAsia" w:ascii="楷体" w:hAnsi="楷体" w:eastAsia="楷体" w:cs="楷体"/>
          <w:b w:val="0"/>
          <w:bCs w:val="0"/>
          <w:sz w:val="32"/>
          <w:szCs w:val="32"/>
          <w:lang w:val="en-US" w:eastAsia="zh-CN"/>
        </w:rPr>
      </w:pPr>
    </w:p>
    <w:p w14:paraId="00F8266B">
      <w:pPr>
        <w:pStyle w:val="2"/>
        <w:wordWrap w:val="0"/>
        <w:jc w:val="right"/>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绩效中心    </w:t>
      </w:r>
    </w:p>
    <w:p w14:paraId="663090C2">
      <w:pPr>
        <w:pStyle w:val="2"/>
        <w:jc w:val="righ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2024年12月2日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8D4E7">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87F10E">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187F10E">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mZjZkZjRmMWE1MzZiNjgxYmM4N2ZkNzFiYTA0NjgifQ=="/>
  </w:docVars>
  <w:rsids>
    <w:rsidRoot w:val="00000000"/>
    <w:rsid w:val="00DD0D13"/>
    <w:rsid w:val="04E92909"/>
    <w:rsid w:val="0B09160F"/>
    <w:rsid w:val="0E6A2D0C"/>
    <w:rsid w:val="10AD1847"/>
    <w:rsid w:val="116C2BDC"/>
    <w:rsid w:val="11C36856"/>
    <w:rsid w:val="12136E9E"/>
    <w:rsid w:val="15286518"/>
    <w:rsid w:val="1BCC749A"/>
    <w:rsid w:val="26053F52"/>
    <w:rsid w:val="265E0F86"/>
    <w:rsid w:val="2EB77450"/>
    <w:rsid w:val="37C60704"/>
    <w:rsid w:val="37CB7D00"/>
    <w:rsid w:val="3B0F23C2"/>
    <w:rsid w:val="3B405FD8"/>
    <w:rsid w:val="3CDD0DD3"/>
    <w:rsid w:val="47947843"/>
    <w:rsid w:val="4DB7491F"/>
    <w:rsid w:val="4EC8490A"/>
    <w:rsid w:val="4F155DA1"/>
    <w:rsid w:val="4F933DE5"/>
    <w:rsid w:val="52E91D3E"/>
    <w:rsid w:val="5B694D7F"/>
    <w:rsid w:val="5BB833FD"/>
    <w:rsid w:val="63424F28"/>
    <w:rsid w:val="66CD5B77"/>
    <w:rsid w:val="683A4779"/>
    <w:rsid w:val="6C9F66FD"/>
    <w:rsid w:val="6EA1731A"/>
    <w:rsid w:val="6FF670D1"/>
    <w:rsid w:val="737904C2"/>
    <w:rsid w:val="76CE6EE3"/>
    <w:rsid w:val="796C3F60"/>
    <w:rsid w:val="7C354A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ind w:left="101"/>
    </w:pPr>
    <w:rPr>
      <w:rFonts w:ascii="仿宋_GB2312" w:hAnsi="仿宋_GB2312" w:eastAsia="宋体" w:cs="Times New Roman"/>
      <w:szCs w:val="32"/>
      <w:lang w:eastAsia="en-US"/>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1301</Words>
  <Characters>1356</Characters>
  <Lines>0</Lines>
  <Paragraphs>0</Paragraphs>
  <TotalTime>1</TotalTime>
  <ScaleCrop>false</ScaleCrop>
  <LinksUpToDate>false</LinksUpToDate>
  <CharactersWithSpaces>1360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2023-07-04T01:33:00Z</dcterms:created>
  <dc:creator>user</dc:creator>
  <cp:lastModifiedBy>开拓</cp:lastModifiedBy>
  <cp:lastPrinted>2024-12-02T07:38:00Z</cp:lastPrinted>
  <dcterms:modified xsi:type="dcterms:W3CDTF">2025-09-26T08:48:56Z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A134E11075A3432B94F11AE5EF352108_12</vt:lpwstr>
  </property>
  <property fmtid="{D5CDD505-2E9C-101B-9397-08002B2CF9AE}" pid="4" name="KSOTemplateDocerSaveRecord">
    <vt:lpwstr>eyJoZGlkIjoiNmVkNDkzOTEyZmRiNWJmYmRiNmY5OTFhNjAzMTZmYzUiLCJ1c2VySWQiOiI4OTIxNDE4MzYifQ==</vt:lpwstr>
  </property>
</Properties>
</file>