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b/>
          <w:sz w:val="52"/>
          <w:szCs w:val="52"/>
          <w:u w:val="single"/>
        </w:rPr>
      </w:pPr>
    </w:p>
    <w:p>
      <w:pPr>
        <w:jc w:val="left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jc w:val="left"/>
        <w:rPr>
          <w:rFonts w:hint="eastAsia"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ind w:firstLine="1044" w:firstLineChars="200"/>
        <w:jc w:val="left"/>
        <w:rPr>
          <w:rFonts w:hint="eastAsia" w:asciiTheme="majorEastAsia" w:hAnsiTheme="majorEastAsia" w:eastAsiaTheme="majorEastAsia"/>
          <w:b/>
          <w:sz w:val="52"/>
          <w:szCs w:val="52"/>
          <w:u w:val="single"/>
          <w:lang w:eastAsia="zh-CN"/>
        </w:rPr>
      </w:pPr>
      <w:r>
        <w:rPr>
          <w:rFonts w:hint="eastAsia" w:asciiTheme="majorEastAsia" w:hAnsiTheme="majorEastAsia" w:eastAsiaTheme="majorEastAsia"/>
          <w:b/>
          <w:sz w:val="52"/>
          <w:szCs w:val="52"/>
          <w:u w:val="single"/>
        </w:rPr>
        <w:t xml:space="preserve"> 白城市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  <w:lang w:val="en-US" w:eastAsia="zh-CN"/>
        </w:rPr>
        <w:t>乡村振兴服务中心</w:t>
      </w:r>
    </w:p>
    <w:p>
      <w:pPr>
        <w:jc w:val="center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>20</w:t>
      </w:r>
      <w:r>
        <w:rPr>
          <w:rFonts w:hint="eastAsia" w:asciiTheme="majorEastAsia" w:hAnsiTheme="majorEastAsia" w:eastAsiaTheme="majorEastAsia"/>
          <w:b/>
          <w:sz w:val="52"/>
          <w:szCs w:val="52"/>
          <w:lang w:val="en-US" w:eastAsia="zh-CN"/>
        </w:rPr>
        <w:t>24</w:t>
      </w:r>
      <w:r>
        <w:rPr>
          <w:rFonts w:hint="eastAsia" w:asciiTheme="majorEastAsia" w:hAnsiTheme="majorEastAsia" w:eastAsiaTheme="majorEastAsia"/>
          <w:b/>
          <w:sz w:val="52"/>
          <w:szCs w:val="52"/>
        </w:rPr>
        <w:t>年部门预算</w:t>
      </w: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（公章）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二〇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月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>日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目    录</w:t>
      </w:r>
    </w:p>
    <w:p>
      <w:pPr>
        <w:jc w:val="center"/>
        <w:rPr>
          <w:sz w:val="44"/>
          <w:szCs w:val="44"/>
        </w:rPr>
      </w:pPr>
    </w:p>
    <w:p>
      <w:pPr>
        <w:jc w:val="left"/>
        <w:rPr>
          <w:sz w:val="44"/>
          <w:szCs w:val="44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一、主要职能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二、机构设置</w:t>
      </w:r>
    </w:p>
    <w:p>
      <w:pPr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第二部分  预算表</w:t>
      </w:r>
      <w:r>
        <w:rPr>
          <w:rFonts w:hint="eastAsia" w:ascii="黑体" w:hAnsi="黑体" w:eastAsia="黑体"/>
          <w:sz w:val="32"/>
          <w:szCs w:val="32"/>
          <w:lang w:eastAsia="zh-CN"/>
        </w:rPr>
        <w:t>格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二、收入预算表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三、支出预算表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四、财政拨款收支预算表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五、一般公共预算财政拨款功能分类支出预算表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六、一般公共预算财政拨款经济分类支出预算表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七、一般公共预算财政拨款“三公”经费支出预算表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八、政府性基金预算财政拨款支出预算表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九、项目绩效目标表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第三部分  情况说明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第四部分  名词解释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ind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一、主要职能</w:t>
      </w:r>
    </w:p>
    <w:p>
      <w:pPr>
        <w:spacing w:line="578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白城市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乡村振兴局服务中心</w:t>
      </w:r>
      <w:r>
        <w:rPr>
          <w:rFonts w:hint="eastAsia" w:ascii="仿宋_GB2312" w:eastAsia="仿宋_GB2312"/>
          <w:sz w:val="32"/>
          <w:szCs w:val="32"/>
        </w:rPr>
        <w:t>主要职责是：为白城市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乡村振兴局</w:t>
      </w:r>
      <w:r>
        <w:rPr>
          <w:rFonts w:hint="eastAsia" w:ascii="仿宋_GB2312" w:eastAsia="仿宋_GB2312"/>
          <w:sz w:val="32"/>
          <w:szCs w:val="32"/>
        </w:rPr>
        <w:t>工作提供服务保障。</w:t>
      </w:r>
    </w:p>
    <w:p>
      <w:pPr>
        <w:ind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二、机构设置</w:t>
      </w:r>
    </w:p>
    <w:p>
      <w:pPr>
        <w:spacing w:line="578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根据上述职责，</w:t>
      </w:r>
      <w:r>
        <w:rPr>
          <w:rFonts w:ascii="仿宋_GB2312" w:eastAsia="仿宋_GB2312"/>
          <w:sz w:val="32"/>
          <w:szCs w:val="32"/>
        </w:rPr>
        <w:t>配备全额拨款事业编制14名，编制来源从原中共白城市委党校(白城市社会主义学院)划转8名(带7人)从白城市财政投资评审中心划转4名、从白城市事业单位服务中心划转2名(带2人),编制结构为:行政管理岗位编制3名，专业技术岗位编制11名。同时，将白城市财政. 投资评审中心的1名员额指标连人划转到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乡村振兴局服务中</w:t>
      </w:r>
      <w:r>
        <w:rPr>
          <w:rFonts w:ascii="仿宋_GB2312" w:eastAsia="仿宋_GB2312"/>
          <w:sz w:val="32"/>
          <w:szCs w:val="32"/>
        </w:rPr>
        <w:t>。核定单位领导职数3名(1正、正科级，2副、副科级)。调整后，白城市财政投资评审中心执行全额拨款事业编制7名，编制结构为:行政管理岗位编制3名，专业技术岗位编制4名;白城市事业单位服务中心执行全额拨款事业编制9名，编制结构为:行政管理岗位编制2名，专业技术岗位编制7名。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ascii="黑体" w:hAnsi="黑体" w:eastAsia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5MjRmM2Y2MTJiN2Y4NGI5ZmRlNWIwZWY4MGU2MmMifQ=="/>
  </w:docVars>
  <w:rsids>
    <w:rsidRoot w:val="00C63094"/>
    <w:rsid w:val="00064515"/>
    <w:rsid w:val="0006732E"/>
    <w:rsid w:val="001C37B2"/>
    <w:rsid w:val="007A41DF"/>
    <w:rsid w:val="00867B2D"/>
    <w:rsid w:val="00917BC8"/>
    <w:rsid w:val="00A10B73"/>
    <w:rsid w:val="00A86306"/>
    <w:rsid w:val="00B94992"/>
    <w:rsid w:val="00C63094"/>
    <w:rsid w:val="00C736FC"/>
    <w:rsid w:val="00C81899"/>
    <w:rsid w:val="00E060AD"/>
    <w:rsid w:val="00F2533F"/>
    <w:rsid w:val="03AC3305"/>
    <w:rsid w:val="136C7C57"/>
    <w:rsid w:val="29151CB4"/>
    <w:rsid w:val="29171F48"/>
    <w:rsid w:val="3CFB6A54"/>
    <w:rsid w:val="47160221"/>
    <w:rsid w:val="62E232BA"/>
    <w:rsid w:val="67BC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292</Words>
  <Characters>297</Characters>
  <Lines>2</Lines>
  <Paragraphs>1</Paragraphs>
  <TotalTime>0</TotalTime>
  <ScaleCrop>false</ScaleCrop>
  <LinksUpToDate>false</LinksUpToDate>
  <CharactersWithSpaces>345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2018-03-15T02:40:00Z</dcterms:created>
  <dc:creator>微软用户</dc:creator>
  <cp:lastModifiedBy>s</cp:lastModifiedBy>
  <cp:lastPrinted>2018-03-19T09:33:00Z</cp:lastPrinted>
  <dcterms:modified xsi:type="dcterms:W3CDTF">2024-01-25T07:46:21Z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A469F1FD498A45BFAA39B08299F92BC6</vt:lpwstr>
  </property>
</Properties>
</file>