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71E" w:rsidRPr="003B113A" w:rsidRDefault="006B271E">
      <w:pPr>
        <w:spacing w:line="580" w:lineRule="exact"/>
        <w:jc w:val="center"/>
        <w:rPr>
          <w:rFonts w:eastAsia="方正小标宋简体"/>
          <w:color w:val="0070C0"/>
          <w:kern w:val="0"/>
          <w:sz w:val="44"/>
          <w:szCs w:val="44"/>
        </w:rPr>
      </w:pPr>
    </w:p>
    <w:p w:rsidR="006B271E" w:rsidRPr="00D47606" w:rsidRDefault="006B271E">
      <w:pPr>
        <w:spacing w:line="580" w:lineRule="exact"/>
        <w:jc w:val="center"/>
        <w:rPr>
          <w:rFonts w:asciiTheme="majorEastAsia" w:eastAsiaTheme="majorEastAsia" w:hAnsiTheme="majorEastAsia"/>
          <w:b/>
          <w:kern w:val="0"/>
          <w:sz w:val="44"/>
          <w:szCs w:val="44"/>
        </w:rPr>
      </w:pPr>
      <w:r w:rsidRPr="00D47606">
        <w:rPr>
          <w:rFonts w:asciiTheme="majorEastAsia" w:eastAsiaTheme="majorEastAsia" w:hAnsiTheme="majorEastAsia" w:hint="eastAsia"/>
          <w:b/>
          <w:kern w:val="0"/>
          <w:sz w:val="44"/>
          <w:szCs w:val="44"/>
        </w:rPr>
        <w:t>关于</w:t>
      </w:r>
      <w:proofErr w:type="gramStart"/>
      <w:r w:rsidRPr="00D47606">
        <w:rPr>
          <w:rFonts w:asciiTheme="majorEastAsia" w:eastAsiaTheme="majorEastAsia" w:hAnsiTheme="majorEastAsia" w:hint="eastAsia"/>
          <w:b/>
          <w:kern w:val="0"/>
          <w:sz w:val="44"/>
          <w:szCs w:val="44"/>
        </w:rPr>
        <w:t>《</w:t>
      </w:r>
      <w:proofErr w:type="gramEnd"/>
      <w:r w:rsidRPr="00D47606">
        <w:rPr>
          <w:rFonts w:asciiTheme="majorEastAsia" w:eastAsiaTheme="majorEastAsia" w:hAnsiTheme="majorEastAsia" w:hint="eastAsia"/>
          <w:b/>
          <w:kern w:val="0"/>
          <w:sz w:val="44"/>
          <w:szCs w:val="44"/>
        </w:rPr>
        <w:t>白城市人民政府关于提请</w:t>
      </w:r>
    </w:p>
    <w:p w:rsidR="006B271E" w:rsidRPr="00D47606" w:rsidRDefault="006B271E" w:rsidP="00817777">
      <w:pPr>
        <w:spacing w:line="580" w:lineRule="exact"/>
        <w:jc w:val="center"/>
        <w:rPr>
          <w:rFonts w:asciiTheme="majorEastAsia" w:eastAsiaTheme="majorEastAsia" w:hAnsiTheme="majorEastAsia"/>
          <w:b/>
          <w:kern w:val="0"/>
          <w:sz w:val="44"/>
          <w:szCs w:val="44"/>
        </w:rPr>
      </w:pPr>
      <w:r w:rsidRPr="00D47606">
        <w:rPr>
          <w:rFonts w:asciiTheme="majorEastAsia" w:eastAsiaTheme="majorEastAsia" w:hAnsiTheme="majorEastAsia" w:hint="eastAsia"/>
          <w:b/>
          <w:kern w:val="0"/>
          <w:sz w:val="44"/>
          <w:szCs w:val="44"/>
        </w:rPr>
        <w:t>审议</w:t>
      </w:r>
      <w:r w:rsidRPr="00D47606">
        <w:rPr>
          <w:rFonts w:asciiTheme="majorEastAsia" w:eastAsiaTheme="majorEastAsia" w:hAnsiTheme="majorEastAsia"/>
          <w:b/>
          <w:kern w:val="0"/>
          <w:sz w:val="44"/>
          <w:szCs w:val="44"/>
        </w:rPr>
        <w:t>&lt;</w:t>
      </w:r>
      <w:r w:rsidRPr="00D47606">
        <w:rPr>
          <w:rFonts w:asciiTheme="majorEastAsia" w:eastAsiaTheme="majorEastAsia" w:hAnsiTheme="majorEastAsia" w:hint="eastAsia"/>
          <w:b/>
          <w:kern w:val="0"/>
          <w:sz w:val="44"/>
          <w:szCs w:val="44"/>
        </w:rPr>
        <w:t>关于</w:t>
      </w:r>
      <w:r w:rsidRPr="00D47606">
        <w:rPr>
          <w:rFonts w:asciiTheme="majorEastAsia" w:eastAsiaTheme="majorEastAsia" w:hAnsiTheme="majorEastAsia"/>
          <w:b/>
          <w:kern w:val="0"/>
          <w:sz w:val="44"/>
          <w:szCs w:val="44"/>
        </w:rPr>
        <w:t>201</w:t>
      </w:r>
      <w:r w:rsidR="00056E8C" w:rsidRPr="00D47606">
        <w:rPr>
          <w:rFonts w:asciiTheme="majorEastAsia" w:eastAsiaTheme="majorEastAsia" w:hAnsiTheme="majorEastAsia" w:hint="eastAsia"/>
          <w:b/>
          <w:kern w:val="0"/>
          <w:sz w:val="44"/>
          <w:szCs w:val="44"/>
        </w:rPr>
        <w:t>9</w:t>
      </w:r>
      <w:r w:rsidRPr="00D47606">
        <w:rPr>
          <w:rFonts w:asciiTheme="majorEastAsia" w:eastAsiaTheme="majorEastAsia" w:hAnsiTheme="majorEastAsia" w:hint="eastAsia"/>
          <w:b/>
          <w:kern w:val="0"/>
          <w:sz w:val="44"/>
          <w:szCs w:val="44"/>
        </w:rPr>
        <w:t>年市本级预算调整</w:t>
      </w:r>
    </w:p>
    <w:p w:rsidR="006B271E" w:rsidRPr="00D47606" w:rsidRDefault="006B271E">
      <w:pPr>
        <w:spacing w:line="580" w:lineRule="exact"/>
        <w:jc w:val="center"/>
        <w:rPr>
          <w:rFonts w:eastAsia="方正小标宋简体"/>
          <w:kern w:val="0"/>
          <w:sz w:val="44"/>
          <w:szCs w:val="44"/>
        </w:rPr>
      </w:pPr>
      <w:r w:rsidRPr="00D47606">
        <w:rPr>
          <w:rFonts w:asciiTheme="majorEastAsia" w:eastAsiaTheme="majorEastAsia" w:hAnsiTheme="majorEastAsia" w:hint="eastAsia"/>
          <w:b/>
          <w:kern w:val="0"/>
          <w:sz w:val="44"/>
          <w:szCs w:val="44"/>
        </w:rPr>
        <w:t>方案（草案）</w:t>
      </w:r>
      <w:r w:rsidRPr="00D47606">
        <w:rPr>
          <w:rFonts w:asciiTheme="majorEastAsia" w:eastAsiaTheme="majorEastAsia" w:hAnsiTheme="majorEastAsia"/>
          <w:b/>
          <w:kern w:val="0"/>
          <w:sz w:val="44"/>
          <w:szCs w:val="44"/>
        </w:rPr>
        <w:t>&gt;</w:t>
      </w:r>
      <w:r w:rsidRPr="00D47606">
        <w:rPr>
          <w:rFonts w:asciiTheme="majorEastAsia" w:eastAsiaTheme="majorEastAsia" w:hAnsiTheme="majorEastAsia" w:hint="eastAsia"/>
          <w:b/>
          <w:kern w:val="0"/>
          <w:sz w:val="44"/>
          <w:szCs w:val="44"/>
        </w:rPr>
        <w:t>的议案</w:t>
      </w:r>
      <w:proofErr w:type="gramStart"/>
      <w:r w:rsidRPr="00D47606">
        <w:rPr>
          <w:rFonts w:asciiTheme="majorEastAsia" w:eastAsiaTheme="majorEastAsia" w:hAnsiTheme="majorEastAsia" w:hint="eastAsia"/>
          <w:b/>
          <w:kern w:val="0"/>
          <w:sz w:val="44"/>
          <w:szCs w:val="44"/>
        </w:rPr>
        <w:t>》</w:t>
      </w:r>
      <w:proofErr w:type="gramEnd"/>
      <w:r w:rsidRPr="00D47606">
        <w:rPr>
          <w:rFonts w:asciiTheme="majorEastAsia" w:eastAsiaTheme="majorEastAsia" w:hAnsiTheme="majorEastAsia" w:hint="eastAsia"/>
          <w:b/>
          <w:kern w:val="0"/>
          <w:sz w:val="44"/>
          <w:szCs w:val="44"/>
        </w:rPr>
        <w:t>的说明</w:t>
      </w:r>
    </w:p>
    <w:p w:rsidR="006B271E" w:rsidRPr="00D47606" w:rsidRDefault="006B271E">
      <w:pPr>
        <w:spacing w:line="580" w:lineRule="exact"/>
        <w:jc w:val="center"/>
        <w:rPr>
          <w:rFonts w:eastAsia="方正小标宋简体"/>
          <w:kern w:val="0"/>
          <w:sz w:val="10"/>
          <w:szCs w:val="10"/>
        </w:rPr>
      </w:pPr>
    </w:p>
    <w:p w:rsidR="006B271E" w:rsidRPr="00877083" w:rsidRDefault="006B271E" w:rsidP="00877083">
      <w:pPr>
        <w:spacing w:line="360" w:lineRule="auto"/>
        <w:rPr>
          <w:rFonts w:eastAsia="楷体"/>
          <w:sz w:val="28"/>
          <w:szCs w:val="28"/>
        </w:rPr>
      </w:pPr>
      <w:r w:rsidRPr="00877083">
        <w:rPr>
          <w:rFonts w:eastAsia="楷体"/>
          <w:sz w:val="28"/>
          <w:szCs w:val="28"/>
        </w:rPr>
        <w:t>——201</w:t>
      </w:r>
      <w:r w:rsidR="00056E8C" w:rsidRPr="00877083">
        <w:rPr>
          <w:rFonts w:eastAsia="楷体" w:hint="eastAsia"/>
          <w:sz w:val="28"/>
          <w:szCs w:val="28"/>
        </w:rPr>
        <w:t>9</w:t>
      </w:r>
      <w:r w:rsidRPr="00877083">
        <w:rPr>
          <w:rFonts w:eastAsia="楷体" w:hint="eastAsia"/>
          <w:sz w:val="28"/>
          <w:szCs w:val="28"/>
        </w:rPr>
        <w:t>年</w:t>
      </w:r>
      <w:r w:rsidR="008A23A2" w:rsidRPr="00877083">
        <w:rPr>
          <w:rFonts w:eastAsia="楷体" w:hint="eastAsia"/>
          <w:sz w:val="28"/>
          <w:szCs w:val="28"/>
        </w:rPr>
        <w:t>12</w:t>
      </w:r>
      <w:r w:rsidRPr="00877083">
        <w:rPr>
          <w:rFonts w:eastAsia="楷体" w:hint="eastAsia"/>
          <w:sz w:val="28"/>
          <w:szCs w:val="28"/>
        </w:rPr>
        <w:t>月</w:t>
      </w:r>
      <w:r w:rsidR="00877083" w:rsidRPr="00877083">
        <w:rPr>
          <w:rFonts w:eastAsia="楷体" w:hint="eastAsia"/>
          <w:sz w:val="28"/>
          <w:szCs w:val="28"/>
        </w:rPr>
        <w:t>2</w:t>
      </w:r>
      <w:r w:rsidR="001D5E00">
        <w:rPr>
          <w:rFonts w:eastAsia="楷体" w:hint="eastAsia"/>
          <w:sz w:val="28"/>
          <w:szCs w:val="28"/>
        </w:rPr>
        <w:t>6</w:t>
      </w:r>
      <w:bookmarkStart w:id="0" w:name="_GoBack"/>
      <w:bookmarkEnd w:id="0"/>
      <w:r w:rsidR="00877083">
        <w:rPr>
          <w:rFonts w:eastAsia="楷体" w:hint="eastAsia"/>
          <w:sz w:val="28"/>
          <w:szCs w:val="28"/>
        </w:rPr>
        <w:t>日在白城市</w:t>
      </w:r>
      <w:r w:rsidR="00877083" w:rsidRPr="00877083">
        <w:rPr>
          <w:rFonts w:eastAsia="楷体" w:hint="eastAsia"/>
          <w:sz w:val="28"/>
          <w:szCs w:val="28"/>
        </w:rPr>
        <w:t>六</w:t>
      </w:r>
      <w:r w:rsidRPr="00877083">
        <w:rPr>
          <w:rFonts w:eastAsia="楷体" w:hint="eastAsia"/>
          <w:sz w:val="28"/>
          <w:szCs w:val="28"/>
        </w:rPr>
        <w:t>届人大常委会</w:t>
      </w:r>
      <w:r w:rsidR="00877083" w:rsidRPr="00877083">
        <w:rPr>
          <w:rFonts w:eastAsia="楷体" w:hint="eastAsia"/>
          <w:sz w:val="28"/>
          <w:szCs w:val="28"/>
        </w:rPr>
        <w:t>第二十三</w:t>
      </w:r>
      <w:r w:rsidRPr="00877083">
        <w:rPr>
          <w:rFonts w:eastAsia="楷体" w:hint="eastAsia"/>
          <w:sz w:val="28"/>
          <w:szCs w:val="28"/>
        </w:rPr>
        <w:t>次会议上</w:t>
      </w:r>
    </w:p>
    <w:p w:rsidR="006B271E" w:rsidRPr="00D47606" w:rsidRDefault="006B271E" w:rsidP="00983E4E">
      <w:pPr>
        <w:jc w:val="center"/>
        <w:rPr>
          <w:rFonts w:eastAsia="楷体"/>
          <w:sz w:val="32"/>
          <w:szCs w:val="32"/>
        </w:rPr>
      </w:pPr>
      <w:r w:rsidRPr="00D47606">
        <w:rPr>
          <w:rFonts w:eastAsia="楷体" w:hint="eastAsia"/>
          <w:sz w:val="32"/>
          <w:szCs w:val="32"/>
        </w:rPr>
        <w:t>市财政局局长</w:t>
      </w:r>
      <w:r w:rsidRPr="00D47606">
        <w:rPr>
          <w:rFonts w:eastAsia="楷体"/>
          <w:sz w:val="32"/>
          <w:szCs w:val="32"/>
        </w:rPr>
        <w:t xml:space="preserve"> </w:t>
      </w:r>
      <w:r w:rsidRPr="00D47606">
        <w:rPr>
          <w:rFonts w:eastAsia="楷体" w:hint="eastAsia"/>
          <w:sz w:val="32"/>
          <w:szCs w:val="32"/>
        </w:rPr>
        <w:t>林树岩</w:t>
      </w:r>
    </w:p>
    <w:p w:rsidR="006B271E" w:rsidRPr="00D47606" w:rsidRDefault="006B271E">
      <w:pPr>
        <w:spacing w:line="580" w:lineRule="exact"/>
        <w:jc w:val="center"/>
        <w:rPr>
          <w:sz w:val="10"/>
          <w:szCs w:val="10"/>
        </w:rPr>
      </w:pPr>
    </w:p>
    <w:p w:rsidR="006B271E" w:rsidRPr="00D47606" w:rsidRDefault="006B271E">
      <w:pPr>
        <w:widowControl/>
        <w:spacing w:line="600" w:lineRule="exact"/>
        <w:jc w:val="left"/>
        <w:rPr>
          <w:rFonts w:eastAsia="仿宋"/>
          <w:kern w:val="0"/>
          <w:sz w:val="32"/>
          <w:szCs w:val="32"/>
        </w:rPr>
      </w:pPr>
      <w:r w:rsidRPr="00D47606">
        <w:rPr>
          <w:rFonts w:eastAsia="仿宋" w:hint="eastAsia"/>
          <w:kern w:val="0"/>
          <w:sz w:val="32"/>
          <w:szCs w:val="32"/>
        </w:rPr>
        <w:t>主任、各位副主任、秘书长，各位委员</w:t>
      </w:r>
      <w:r w:rsidRPr="00D47606">
        <w:rPr>
          <w:rFonts w:eastAsia="仿宋"/>
          <w:kern w:val="0"/>
          <w:sz w:val="32"/>
          <w:szCs w:val="32"/>
        </w:rPr>
        <w:t>:</w:t>
      </w:r>
    </w:p>
    <w:p w:rsidR="006B271E" w:rsidRPr="00D47606" w:rsidRDefault="006B271E" w:rsidP="00FB2AE3">
      <w:pPr>
        <w:spacing w:line="580" w:lineRule="exact"/>
        <w:jc w:val="left"/>
        <w:rPr>
          <w:rFonts w:eastAsia="仿宋"/>
          <w:kern w:val="0"/>
          <w:sz w:val="32"/>
          <w:szCs w:val="32"/>
        </w:rPr>
      </w:pPr>
      <w:r w:rsidRPr="00D47606">
        <w:rPr>
          <w:rFonts w:eastAsia="仿宋"/>
          <w:kern w:val="0"/>
          <w:sz w:val="32"/>
          <w:szCs w:val="32"/>
        </w:rPr>
        <w:t xml:space="preserve">    </w:t>
      </w:r>
      <w:r w:rsidRPr="00D47606">
        <w:rPr>
          <w:rFonts w:eastAsia="仿宋" w:hint="eastAsia"/>
          <w:kern w:val="0"/>
          <w:sz w:val="32"/>
          <w:szCs w:val="32"/>
        </w:rPr>
        <w:t>受市政府委托，现就《白城市人民政府关于提请审议</w:t>
      </w:r>
      <w:r w:rsidRPr="00D47606">
        <w:rPr>
          <w:rFonts w:eastAsia="仿宋"/>
          <w:kern w:val="0"/>
          <w:sz w:val="32"/>
          <w:szCs w:val="32"/>
        </w:rPr>
        <w:t>&lt;</w:t>
      </w:r>
      <w:r w:rsidRPr="00D47606">
        <w:rPr>
          <w:rFonts w:eastAsia="仿宋" w:hint="eastAsia"/>
          <w:kern w:val="0"/>
          <w:sz w:val="32"/>
          <w:szCs w:val="32"/>
        </w:rPr>
        <w:t>关于</w:t>
      </w:r>
      <w:r w:rsidRPr="00D47606">
        <w:rPr>
          <w:rFonts w:eastAsia="仿宋"/>
          <w:kern w:val="0"/>
          <w:sz w:val="32"/>
          <w:szCs w:val="32"/>
        </w:rPr>
        <w:t>201</w:t>
      </w:r>
      <w:r w:rsidR="00122EC4" w:rsidRPr="00D47606">
        <w:rPr>
          <w:rFonts w:eastAsia="仿宋" w:hint="eastAsia"/>
          <w:kern w:val="0"/>
          <w:sz w:val="32"/>
          <w:szCs w:val="32"/>
        </w:rPr>
        <w:t>9</w:t>
      </w:r>
      <w:r w:rsidRPr="00D47606">
        <w:rPr>
          <w:rFonts w:eastAsia="仿宋" w:hint="eastAsia"/>
          <w:kern w:val="0"/>
          <w:sz w:val="32"/>
          <w:szCs w:val="32"/>
        </w:rPr>
        <w:t>年市本级预算调整方案（草案）</w:t>
      </w:r>
      <w:r w:rsidRPr="00D47606">
        <w:rPr>
          <w:rFonts w:eastAsia="仿宋"/>
          <w:kern w:val="0"/>
          <w:sz w:val="32"/>
          <w:szCs w:val="32"/>
        </w:rPr>
        <w:t>&gt;</w:t>
      </w:r>
      <w:r w:rsidRPr="00D47606">
        <w:rPr>
          <w:rFonts w:eastAsia="仿宋" w:hint="eastAsia"/>
          <w:kern w:val="0"/>
          <w:sz w:val="32"/>
          <w:szCs w:val="32"/>
        </w:rPr>
        <w:t>的议案》说明如下：</w:t>
      </w:r>
    </w:p>
    <w:p w:rsidR="006B271E" w:rsidRPr="00D47606" w:rsidRDefault="006B271E" w:rsidP="003B113A">
      <w:pPr>
        <w:widowControl/>
        <w:spacing w:line="600" w:lineRule="exact"/>
        <w:ind w:firstLineChars="200" w:firstLine="640"/>
        <w:jc w:val="left"/>
        <w:rPr>
          <w:rFonts w:eastAsia="楷体"/>
          <w:kern w:val="0"/>
          <w:sz w:val="32"/>
          <w:szCs w:val="32"/>
        </w:rPr>
      </w:pPr>
      <w:r w:rsidRPr="00D47606">
        <w:rPr>
          <w:rFonts w:eastAsia="黑体" w:hint="eastAsia"/>
          <w:kern w:val="0"/>
          <w:sz w:val="32"/>
          <w:szCs w:val="32"/>
        </w:rPr>
        <w:t>一、</w:t>
      </w:r>
      <w:r w:rsidRPr="00D47606">
        <w:rPr>
          <w:rFonts w:ascii="黑体" w:eastAsia="黑体" w:hAnsi="黑体"/>
          <w:kern w:val="0"/>
          <w:sz w:val="32"/>
          <w:szCs w:val="32"/>
        </w:rPr>
        <w:t>201</w:t>
      </w:r>
      <w:r w:rsidR="004024A0" w:rsidRPr="00D47606">
        <w:rPr>
          <w:rFonts w:ascii="黑体" w:eastAsia="黑体" w:hAnsi="黑体" w:hint="eastAsia"/>
          <w:kern w:val="0"/>
          <w:sz w:val="32"/>
          <w:szCs w:val="32"/>
        </w:rPr>
        <w:t>9</w:t>
      </w:r>
      <w:r w:rsidRPr="00D47606">
        <w:rPr>
          <w:rFonts w:ascii="黑体" w:eastAsia="黑体" w:hAnsi="黑体" w:hint="eastAsia"/>
          <w:kern w:val="0"/>
          <w:sz w:val="32"/>
          <w:szCs w:val="32"/>
        </w:rPr>
        <w:t>年新增政府债务限额</w:t>
      </w:r>
    </w:p>
    <w:p w:rsidR="006B271E" w:rsidRPr="00D47606" w:rsidRDefault="006B271E" w:rsidP="00576168">
      <w:pPr>
        <w:widowControl/>
        <w:spacing w:line="600" w:lineRule="exact"/>
        <w:ind w:firstLineChars="200" w:firstLine="640"/>
        <w:rPr>
          <w:rFonts w:eastAsia="仿宋"/>
          <w:kern w:val="0"/>
          <w:sz w:val="32"/>
          <w:szCs w:val="32"/>
        </w:rPr>
      </w:pPr>
      <w:r w:rsidRPr="00D47606">
        <w:rPr>
          <w:rFonts w:eastAsia="仿宋" w:hint="eastAsia"/>
          <w:kern w:val="0"/>
          <w:sz w:val="32"/>
          <w:szCs w:val="32"/>
        </w:rPr>
        <w:t>经省政府批准，省财政厅核定白城市本级</w:t>
      </w:r>
      <w:r w:rsidR="0044153A" w:rsidRPr="00D47606">
        <w:rPr>
          <w:rFonts w:eastAsia="仿宋" w:hint="eastAsia"/>
          <w:kern w:val="0"/>
          <w:sz w:val="32"/>
          <w:szCs w:val="32"/>
        </w:rPr>
        <w:t>2019</w:t>
      </w:r>
      <w:r w:rsidRPr="00D47606">
        <w:rPr>
          <w:rFonts w:eastAsia="仿宋" w:hint="eastAsia"/>
          <w:kern w:val="0"/>
          <w:sz w:val="32"/>
          <w:szCs w:val="32"/>
        </w:rPr>
        <w:t>年地方政府债务限额</w:t>
      </w:r>
      <w:r w:rsidRPr="00D47606">
        <w:rPr>
          <w:rFonts w:eastAsia="仿宋"/>
          <w:kern w:val="0"/>
          <w:sz w:val="32"/>
          <w:szCs w:val="32"/>
        </w:rPr>
        <w:t>1</w:t>
      </w:r>
      <w:r w:rsidR="0044153A" w:rsidRPr="00D47606">
        <w:rPr>
          <w:rFonts w:eastAsia="仿宋" w:hint="eastAsia"/>
          <w:kern w:val="0"/>
          <w:sz w:val="32"/>
          <w:szCs w:val="32"/>
        </w:rPr>
        <w:t>319529.13</w:t>
      </w:r>
      <w:r w:rsidR="003B113A" w:rsidRPr="00D47606">
        <w:rPr>
          <w:rFonts w:eastAsia="仿宋" w:hint="eastAsia"/>
          <w:kern w:val="0"/>
          <w:sz w:val="32"/>
          <w:szCs w:val="32"/>
        </w:rPr>
        <w:t>万</w:t>
      </w:r>
      <w:r w:rsidRPr="00D47606">
        <w:rPr>
          <w:rFonts w:eastAsia="仿宋" w:hint="eastAsia"/>
          <w:kern w:val="0"/>
          <w:sz w:val="32"/>
          <w:szCs w:val="32"/>
        </w:rPr>
        <w:t>元</w:t>
      </w:r>
      <w:r w:rsidR="00426E2F" w:rsidRPr="00D47606">
        <w:rPr>
          <w:rFonts w:eastAsia="仿宋" w:hint="eastAsia"/>
          <w:kern w:val="0"/>
          <w:sz w:val="32"/>
          <w:szCs w:val="32"/>
        </w:rPr>
        <w:t>，</w:t>
      </w:r>
      <w:r w:rsidRPr="00D47606">
        <w:rPr>
          <w:rFonts w:eastAsia="仿宋" w:hint="eastAsia"/>
          <w:kern w:val="0"/>
          <w:sz w:val="32"/>
          <w:szCs w:val="32"/>
        </w:rPr>
        <w:t>其中</w:t>
      </w:r>
      <w:r w:rsidR="00426E2F" w:rsidRPr="00D47606">
        <w:rPr>
          <w:rFonts w:eastAsia="仿宋" w:hint="eastAsia"/>
          <w:kern w:val="0"/>
          <w:sz w:val="32"/>
          <w:szCs w:val="32"/>
        </w:rPr>
        <w:t>：</w:t>
      </w:r>
      <w:r w:rsidRPr="00D47606">
        <w:rPr>
          <w:rFonts w:eastAsia="仿宋" w:hint="eastAsia"/>
          <w:kern w:val="0"/>
          <w:sz w:val="32"/>
          <w:szCs w:val="32"/>
        </w:rPr>
        <w:t>一般债务</w:t>
      </w:r>
      <w:r w:rsidRPr="00D47606">
        <w:rPr>
          <w:rFonts w:eastAsia="仿宋"/>
          <w:kern w:val="0"/>
          <w:sz w:val="32"/>
          <w:szCs w:val="32"/>
        </w:rPr>
        <w:t>9</w:t>
      </w:r>
      <w:r w:rsidR="0044153A" w:rsidRPr="00D47606">
        <w:rPr>
          <w:rFonts w:eastAsia="仿宋" w:hint="eastAsia"/>
          <w:kern w:val="0"/>
          <w:sz w:val="32"/>
          <w:szCs w:val="32"/>
        </w:rPr>
        <w:t>89314</w:t>
      </w:r>
      <w:r w:rsidRPr="00D47606">
        <w:rPr>
          <w:rFonts w:eastAsia="仿宋"/>
          <w:kern w:val="0"/>
          <w:sz w:val="32"/>
          <w:szCs w:val="32"/>
        </w:rPr>
        <w:t>.17</w:t>
      </w:r>
      <w:r w:rsidRPr="00D47606">
        <w:rPr>
          <w:rFonts w:eastAsia="仿宋" w:hint="eastAsia"/>
          <w:kern w:val="0"/>
          <w:sz w:val="32"/>
          <w:szCs w:val="32"/>
        </w:rPr>
        <w:t>万元</w:t>
      </w:r>
      <w:r w:rsidR="00426E2F" w:rsidRPr="00D47606">
        <w:rPr>
          <w:rFonts w:eastAsia="仿宋" w:hint="eastAsia"/>
          <w:kern w:val="0"/>
          <w:sz w:val="32"/>
          <w:szCs w:val="32"/>
        </w:rPr>
        <w:t>（包括外债转贷</w:t>
      </w:r>
      <w:r w:rsidR="00426E2F" w:rsidRPr="00D47606">
        <w:rPr>
          <w:rFonts w:eastAsia="仿宋" w:hint="eastAsia"/>
          <w:kern w:val="0"/>
          <w:sz w:val="32"/>
          <w:szCs w:val="32"/>
        </w:rPr>
        <w:t>27823</w:t>
      </w:r>
      <w:r w:rsidR="00426E2F" w:rsidRPr="00D47606">
        <w:rPr>
          <w:rFonts w:eastAsia="仿宋" w:hint="eastAsia"/>
          <w:kern w:val="0"/>
          <w:sz w:val="32"/>
          <w:szCs w:val="32"/>
        </w:rPr>
        <w:t>万元）</w:t>
      </w:r>
      <w:r w:rsidRPr="00D47606">
        <w:rPr>
          <w:rFonts w:eastAsia="仿宋" w:hint="eastAsia"/>
          <w:kern w:val="0"/>
          <w:sz w:val="32"/>
          <w:szCs w:val="32"/>
        </w:rPr>
        <w:t>，专项债务</w:t>
      </w:r>
      <w:r w:rsidR="0044153A" w:rsidRPr="00D47606">
        <w:rPr>
          <w:rFonts w:eastAsia="仿宋" w:hint="eastAsia"/>
          <w:kern w:val="0"/>
          <w:sz w:val="32"/>
          <w:szCs w:val="32"/>
        </w:rPr>
        <w:t>330214</w:t>
      </w:r>
      <w:r w:rsidRPr="00D47606">
        <w:rPr>
          <w:rFonts w:eastAsia="仿宋"/>
          <w:kern w:val="0"/>
          <w:sz w:val="32"/>
          <w:szCs w:val="32"/>
        </w:rPr>
        <w:t>.96</w:t>
      </w:r>
      <w:r w:rsidRPr="00D47606">
        <w:rPr>
          <w:rFonts w:eastAsia="仿宋" w:hint="eastAsia"/>
          <w:kern w:val="0"/>
          <w:sz w:val="32"/>
          <w:szCs w:val="32"/>
        </w:rPr>
        <w:t>万元，比上年新增债务限额</w:t>
      </w:r>
      <w:r w:rsidR="00426E2F" w:rsidRPr="00D47606">
        <w:rPr>
          <w:rFonts w:eastAsia="仿宋" w:hint="eastAsia"/>
          <w:kern w:val="0"/>
          <w:sz w:val="32"/>
          <w:szCs w:val="32"/>
        </w:rPr>
        <w:t>117403</w:t>
      </w:r>
      <w:r w:rsidRPr="00D47606">
        <w:rPr>
          <w:rFonts w:eastAsia="仿宋" w:hint="eastAsia"/>
          <w:kern w:val="0"/>
          <w:sz w:val="32"/>
          <w:szCs w:val="32"/>
        </w:rPr>
        <w:t>万元</w:t>
      </w:r>
      <w:r w:rsidR="003B113A" w:rsidRPr="00D47606">
        <w:rPr>
          <w:rFonts w:eastAsia="仿宋" w:hint="eastAsia"/>
          <w:kern w:val="0"/>
          <w:sz w:val="32"/>
          <w:szCs w:val="32"/>
        </w:rPr>
        <w:t>，</w:t>
      </w:r>
      <w:r w:rsidRPr="00D47606">
        <w:rPr>
          <w:rFonts w:eastAsia="仿宋" w:hint="eastAsia"/>
          <w:kern w:val="0"/>
          <w:sz w:val="32"/>
          <w:szCs w:val="32"/>
        </w:rPr>
        <w:t>其中</w:t>
      </w:r>
      <w:r w:rsidR="0043000F" w:rsidRPr="00D47606">
        <w:rPr>
          <w:rFonts w:eastAsia="仿宋" w:hint="eastAsia"/>
          <w:kern w:val="0"/>
          <w:sz w:val="32"/>
          <w:szCs w:val="32"/>
        </w:rPr>
        <w:t>：</w:t>
      </w:r>
      <w:r w:rsidRPr="00D47606">
        <w:rPr>
          <w:rFonts w:eastAsia="仿宋" w:hint="eastAsia"/>
          <w:kern w:val="0"/>
          <w:sz w:val="32"/>
          <w:szCs w:val="32"/>
        </w:rPr>
        <w:t>一般债务</w:t>
      </w:r>
      <w:r w:rsidR="00426E2F" w:rsidRPr="00D47606">
        <w:rPr>
          <w:rFonts w:eastAsia="仿宋" w:hint="eastAsia"/>
          <w:kern w:val="0"/>
          <w:sz w:val="32"/>
          <w:szCs w:val="32"/>
        </w:rPr>
        <w:t>59403</w:t>
      </w:r>
      <w:r w:rsidRPr="00D47606">
        <w:rPr>
          <w:rFonts w:eastAsia="仿宋" w:hint="eastAsia"/>
          <w:kern w:val="0"/>
          <w:sz w:val="32"/>
          <w:szCs w:val="32"/>
        </w:rPr>
        <w:t>万元（一般公共预算），专项债务</w:t>
      </w:r>
      <w:r w:rsidR="00426E2F" w:rsidRPr="00D47606">
        <w:rPr>
          <w:rFonts w:eastAsia="仿宋" w:hint="eastAsia"/>
          <w:kern w:val="0"/>
          <w:sz w:val="32"/>
          <w:szCs w:val="32"/>
        </w:rPr>
        <w:t>5</w:t>
      </w:r>
      <w:r w:rsidRPr="00D47606">
        <w:rPr>
          <w:rFonts w:eastAsia="仿宋"/>
          <w:kern w:val="0"/>
          <w:sz w:val="32"/>
          <w:szCs w:val="32"/>
        </w:rPr>
        <w:t>8000</w:t>
      </w:r>
      <w:r w:rsidRPr="00D47606">
        <w:rPr>
          <w:rFonts w:eastAsia="仿宋" w:hint="eastAsia"/>
          <w:kern w:val="0"/>
          <w:sz w:val="32"/>
          <w:szCs w:val="32"/>
        </w:rPr>
        <w:t>万元（政府性基金）。</w:t>
      </w:r>
    </w:p>
    <w:p w:rsidR="006B271E" w:rsidRPr="00D47606" w:rsidRDefault="006B271E" w:rsidP="00576168">
      <w:pPr>
        <w:widowControl/>
        <w:spacing w:line="600" w:lineRule="exact"/>
        <w:ind w:firstLineChars="200" w:firstLine="640"/>
        <w:jc w:val="left"/>
        <w:rPr>
          <w:rFonts w:eastAsia="仿宋"/>
          <w:kern w:val="0"/>
          <w:sz w:val="32"/>
          <w:szCs w:val="32"/>
        </w:rPr>
      </w:pPr>
      <w:r w:rsidRPr="00D47606">
        <w:rPr>
          <w:rFonts w:eastAsia="仿宋" w:hint="eastAsia"/>
          <w:kern w:val="0"/>
          <w:sz w:val="32"/>
          <w:szCs w:val="32"/>
        </w:rPr>
        <w:t>截止</w:t>
      </w:r>
      <w:r w:rsidRPr="00D47606">
        <w:rPr>
          <w:rFonts w:eastAsia="仿宋"/>
          <w:kern w:val="0"/>
          <w:sz w:val="32"/>
          <w:szCs w:val="32"/>
        </w:rPr>
        <w:t>201</w:t>
      </w:r>
      <w:r w:rsidR="006E6C24" w:rsidRPr="00D47606">
        <w:rPr>
          <w:rFonts w:eastAsia="仿宋" w:hint="eastAsia"/>
          <w:kern w:val="0"/>
          <w:sz w:val="32"/>
          <w:szCs w:val="32"/>
        </w:rPr>
        <w:t>8</w:t>
      </w:r>
      <w:r w:rsidRPr="00D47606">
        <w:rPr>
          <w:rFonts w:eastAsia="仿宋" w:hint="eastAsia"/>
          <w:kern w:val="0"/>
          <w:sz w:val="32"/>
          <w:szCs w:val="32"/>
        </w:rPr>
        <w:t>年末，白城市本级政府债务余额为</w:t>
      </w:r>
      <w:r w:rsidR="006E6C24" w:rsidRPr="00D47606">
        <w:rPr>
          <w:rFonts w:eastAsia="仿宋" w:hint="eastAsia"/>
          <w:kern w:val="0"/>
          <w:sz w:val="32"/>
          <w:szCs w:val="32"/>
        </w:rPr>
        <w:t>1122506.08</w:t>
      </w:r>
      <w:r w:rsidRPr="00D47606">
        <w:rPr>
          <w:rFonts w:eastAsia="仿宋" w:hint="eastAsia"/>
          <w:kern w:val="0"/>
          <w:sz w:val="32"/>
          <w:szCs w:val="32"/>
        </w:rPr>
        <w:t>万元（其中</w:t>
      </w:r>
      <w:r w:rsidR="0043000F" w:rsidRPr="00D47606">
        <w:rPr>
          <w:rFonts w:eastAsia="仿宋" w:hint="eastAsia"/>
          <w:kern w:val="0"/>
          <w:sz w:val="32"/>
          <w:szCs w:val="32"/>
        </w:rPr>
        <w:t>：</w:t>
      </w:r>
      <w:r w:rsidRPr="00D47606">
        <w:rPr>
          <w:rFonts w:eastAsia="仿宋" w:hint="eastAsia"/>
          <w:kern w:val="0"/>
          <w:sz w:val="32"/>
          <w:szCs w:val="32"/>
        </w:rPr>
        <w:t>一般债务</w:t>
      </w:r>
      <w:r w:rsidR="006E6C24" w:rsidRPr="00D47606">
        <w:rPr>
          <w:rFonts w:eastAsia="仿宋" w:hint="eastAsia"/>
          <w:kern w:val="0"/>
          <w:sz w:val="32"/>
          <w:szCs w:val="32"/>
        </w:rPr>
        <w:t>850696.57</w:t>
      </w:r>
      <w:r w:rsidRPr="00D47606">
        <w:rPr>
          <w:rFonts w:eastAsia="仿宋" w:hint="eastAsia"/>
          <w:kern w:val="0"/>
          <w:sz w:val="32"/>
          <w:szCs w:val="32"/>
        </w:rPr>
        <w:t>万元，专项债务</w:t>
      </w:r>
      <w:r w:rsidR="006E6C24" w:rsidRPr="00D47606">
        <w:rPr>
          <w:rFonts w:eastAsia="仿宋" w:hint="eastAsia"/>
          <w:kern w:val="0"/>
          <w:sz w:val="32"/>
          <w:szCs w:val="32"/>
        </w:rPr>
        <w:t>2718</w:t>
      </w:r>
      <w:r w:rsidRPr="00D47606">
        <w:rPr>
          <w:rFonts w:eastAsia="仿宋"/>
          <w:kern w:val="0"/>
          <w:sz w:val="32"/>
          <w:szCs w:val="32"/>
        </w:rPr>
        <w:t>09.51</w:t>
      </w:r>
      <w:r w:rsidRPr="00D47606">
        <w:rPr>
          <w:rFonts w:eastAsia="仿宋" w:hint="eastAsia"/>
          <w:kern w:val="0"/>
          <w:sz w:val="32"/>
          <w:szCs w:val="32"/>
        </w:rPr>
        <w:t>万元），未超过省</w:t>
      </w:r>
      <w:r w:rsidRPr="00D47606">
        <w:rPr>
          <w:rFonts w:eastAsia="仿宋"/>
          <w:kern w:val="0"/>
          <w:sz w:val="32"/>
          <w:szCs w:val="32"/>
        </w:rPr>
        <w:t>201</w:t>
      </w:r>
      <w:r w:rsidR="006E6C24" w:rsidRPr="00D47606">
        <w:rPr>
          <w:rFonts w:eastAsia="仿宋" w:hint="eastAsia"/>
          <w:kern w:val="0"/>
          <w:sz w:val="32"/>
          <w:szCs w:val="32"/>
        </w:rPr>
        <w:t>8</w:t>
      </w:r>
      <w:r w:rsidRPr="00D47606">
        <w:rPr>
          <w:rFonts w:eastAsia="仿宋" w:hint="eastAsia"/>
          <w:kern w:val="0"/>
          <w:sz w:val="32"/>
          <w:szCs w:val="32"/>
        </w:rPr>
        <w:t>年核定限额（省核定</w:t>
      </w:r>
      <w:r w:rsidR="006E6C24" w:rsidRPr="00D47606">
        <w:rPr>
          <w:rFonts w:eastAsia="仿宋" w:hint="eastAsia"/>
          <w:kern w:val="0"/>
          <w:sz w:val="32"/>
          <w:szCs w:val="32"/>
        </w:rPr>
        <w:t>2018</w:t>
      </w:r>
      <w:r w:rsidRPr="00D47606">
        <w:rPr>
          <w:rFonts w:eastAsia="仿宋" w:hint="eastAsia"/>
          <w:kern w:val="0"/>
          <w:sz w:val="32"/>
          <w:szCs w:val="32"/>
        </w:rPr>
        <w:t>年限额为</w:t>
      </w:r>
      <w:r w:rsidR="006E6C24" w:rsidRPr="00D47606">
        <w:rPr>
          <w:rFonts w:eastAsia="仿宋" w:hint="eastAsia"/>
          <w:kern w:val="0"/>
          <w:sz w:val="32"/>
          <w:szCs w:val="32"/>
        </w:rPr>
        <w:t>1202126.13</w:t>
      </w:r>
      <w:r w:rsidRPr="00D47606">
        <w:rPr>
          <w:rFonts w:eastAsia="仿宋" w:hint="eastAsia"/>
          <w:kern w:val="0"/>
          <w:sz w:val="32"/>
          <w:szCs w:val="32"/>
        </w:rPr>
        <w:t>万元，其中</w:t>
      </w:r>
      <w:r w:rsidR="006E6C24" w:rsidRPr="00D47606">
        <w:rPr>
          <w:rFonts w:eastAsia="仿宋" w:hint="eastAsia"/>
          <w:kern w:val="0"/>
          <w:sz w:val="32"/>
          <w:szCs w:val="32"/>
        </w:rPr>
        <w:t>：一般债</w:t>
      </w:r>
      <w:r w:rsidR="00C430E2">
        <w:rPr>
          <w:rFonts w:eastAsia="仿宋" w:hint="eastAsia"/>
          <w:kern w:val="0"/>
          <w:sz w:val="32"/>
          <w:szCs w:val="32"/>
        </w:rPr>
        <w:t>务</w:t>
      </w:r>
      <w:r w:rsidR="006E6C24" w:rsidRPr="00D47606">
        <w:rPr>
          <w:rFonts w:eastAsia="仿宋" w:hint="eastAsia"/>
          <w:kern w:val="0"/>
          <w:sz w:val="32"/>
          <w:szCs w:val="32"/>
        </w:rPr>
        <w:t>929911.17</w:t>
      </w:r>
      <w:r w:rsidRPr="00D47606">
        <w:rPr>
          <w:rFonts w:eastAsia="仿宋" w:hint="eastAsia"/>
          <w:kern w:val="0"/>
          <w:sz w:val="32"/>
          <w:szCs w:val="32"/>
        </w:rPr>
        <w:t>万元，专项债务</w:t>
      </w:r>
      <w:r w:rsidR="006E6C24" w:rsidRPr="00D47606">
        <w:rPr>
          <w:rFonts w:eastAsia="仿宋" w:hint="eastAsia"/>
          <w:kern w:val="0"/>
          <w:sz w:val="32"/>
          <w:szCs w:val="32"/>
        </w:rPr>
        <w:t>272214.96</w:t>
      </w:r>
      <w:r w:rsidRPr="00D47606">
        <w:rPr>
          <w:rFonts w:eastAsia="仿宋" w:hint="eastAsia"/>
          <w:kern w:val="0"/>
          <w:sz w:val="32"/>
          <w:szCs w:val="32"/>
        </w:rPr>
        <w:t>万元）。</w:t>
      </w:r>
    </w:p>
    <w:p w:rsidR="006B271E" w:rsidRPr="00D47606" w:rsidRDefault="00B146FE" w:rsidP="00576168">
      <w:pPr>
        <w:widowControl/>
        <w:spacing w:line="600" w:lineRule="exact"/>
        <w:ind w:firstLineChars="200" w:firstLine="640"/>
        <w:jc w:val="left"/>
        <w:rPr>
          <w:rFonts w:ascii="黑体" w:eastAsia="黑体" w:hAnsi="黑体"/>
          <w:kern w:val="0"/>
          <w:sz w:val="32"/>
          <w:szCs w:val="32"/>
        </w:rPr>
      </w:pPr>
      <w:r w:rsidRPr="00D47606">
        <w:rPr>
          <w:rFonts w:ascii="黑体" w:eastAsia="黑体" w:hAnsi="黑体" w:hint="eastAsia"/>
          <w:kern w:val="0"/>
          <w:sz w:val="32"/>
          <w:szCs w:val="32"/>
        </w:rPr>
        <w:lastRenderedPageBreak/>
        <w:t>二</w:t>
      </w:r>
      <w:r w:rsidR="006B271E" w:rsidRPr="00D47606">
        <w:rPr>
          <w:rFonts w:ascii="黑体" w:eastAsia="黑体" w:hAnsi="黑体" w:hint="eastAsia"/>
          <w:kern w:val="0"/>
          <w:sz w:val="32"/>
          <w:szCs w:val="32"/>
        </w:rPr>
        <w:t>、</w:t>
      </w:r>
      <w:r w:rsidR="006B271E" w:rsidRPr="00D47606">
        <w:rPr>
          <w:rFonts w:ascii="黑体" w:eastAsia="黑体" w:hAnsi="黑体"/>
          <w:kern w:val="0"/>
          <w:sz w:val="32"/>
          <w:szCs w:val="32"/>
        </w:rPr>
        <w:t>201</w:t>
      </w:r>
      <w:r w:rsidR="00CD3AC7" w:rsidRPr="00D47606">
        <w:rPr>
          <w:rFonts w:ascii="黑体" w:eastAsia="黑体" w:hAnsi="黑体" w:hint="eastAsia"/>
          <w:kern w:val="0"/>
          <w:sz w:val="32"/>
          <w:szCs w:val="32"/>
        </w:rPr>
        <w:t>9</w:t>
      </w:r>
      <w:r w:rsidR="006B271E" w:rsidRPr="00D47606">
        <w:rPr>
          <w:rFonts w:ascii="黑体" w:eastAsia="黑体" w:hAnsi="黑体" w:hint="eastAsia"/>
          <w:kern w:val="0"/>
          <w:sz w:val="32"/>
          <w:szCs w:val="32"/>
        </w:rPr>
        <w:t>年新增政府债务资金安排</w:t>
      </w:r>
    </w:p>
    <w:p w:rsidR="00D64033" w:rsidRPr="00D47606" w:rsidRDefault="006B271E" w:rsidP="00576168">
      <w:pPr>
        <w:widowControl/>
        <w:spacing w:line="600" w:lineRule="exact"/>
        <w:ind w:firstLineChars="200" w:firstLine="640"/>
        <w:jc w:val="left"/>
        <w:rPr>
          <w:rFonts w:eastAsia="仿宋"/>
          <w:kern w:val="0"/>
          <w:sz w:val="32"/>
          <w:szCs w:val="32"/>
        </w:rPr>
      </w:pPr>
      <w:r w:rsidRPr="00D47606">
        <w:rPr>
          <w:rFonts w:eastAsia="仿宋" w:hint="eastAsia"/>
          <w:kern w:val="0"/>
          <w:sz w:val="32"/>
          <w:szCs w:val="32"/>
        </w:rPr>
        <w:t>按照国家对新增债务限额使用管理的要求</w:t>
      </w:r>
      <w:r w:rsidR="00AA0E04" w:rsidRPr="00D47606">
        <w:rPr>
          <w:rFonts w:eastAsia="仿宋" w:hint="eastAsia"/>
          <w:kern w:val="0"/>
          <w:sz w:val="32"/>
          <w:szCs w:val="32"/>
        </w:rPr>
        <w:t>“</w:t>
      </w:r>
      <w:r w:rsidRPr="00D47606">
        <w:rPr>
          <w:rFonts w:eastAsia="仿宋" w:hint="eastAsia"/>
          <w:kern w:val="0"/>
          <w:sz w:val="32"/>
          <w:szCs w:val="32"/>
        </w:rPr>
        <w:t>新增地方政府债券资金应当依法用于公益性资本支出，优先用于保障在建公益性项目后续融资，不得用于经常性支出和各类中央明令禁止的项目支出</w:t>
      </w:r>
      <w:r w:rsidR="00AA0E04" w:rsidRPr="00D47606">
        <w:rPr>
          <w:rFonts w:eastAsia="仿宋" w:hint="eastAsia"/>
          <w:kern w:val="0"/>
          <w:sz w:val="32"/>
          <w:szCs w:val="32"/>
        </w:rPr>
        <w:t>”</w:t>
      </w:r>
      <w:r w:rsidRPr="00D47606">
        <w:rPr>
          <w:rFonts w:eastAsia="仿宋" w:hint="eastAsia"/>
          <w:kern w:val="0"/>
          <w:sz w:val="32"/>
          <w:szCs w:val="32"/>
        </w:rPr>
        <w:t>，市本级</w:t>
      </w:r>
      <w:r w:rsidRPr="00D47606">
        <w:rPr>
          <w:rFonts w:eastAsia="仿宋"/>
          <w:kern w:val="0"/>
          <w:sz w:val="32"/>
          <w:szCs w:val="32"/>
        </w:rPr>
        <w:t>201</w:t>
      </w:r>
      <w:r w:rsidR="00CD3AC7" w:rsidRPr="00D47606">
        <w:rPr>
          <w:rFonts w:eastAsia="仿宋" w:hint="eastAsia"/>
          <w:kern w:val="0"/>
          <w:sz w:val="32"/>
          <w:szCs w:val="32"/>
        </w:rPr>
        <w:t>9</w:t>
      </w:r>
      <w:r w:rsidRPr="00D47606">
        <w:rPr>
          <w:rFonts w:eastAsia="仿宋" w:hint="eastAsia"/>
          <w:kern w:val="0"/>
          <w:sz w:val="32"/>
          <w:szCs w:val="32"/>
        </w:rPr>
        <w:t>年新增地方政府债务限额</w:t>
      </w:r>
      <w:r w:rsidR="00CD3AC7" w:rsidRPr="00D47606">
        <w:rPr>
          <w:rFonts w:eastAsia="仿宋" w:hint="eastAsia"/>
          <w:kern w:val="0"/>
          <w:sz w:val="32"/>
          <w:szCs w:val="32"/>
        </w:rPr>
        <w:t>117403</w:t>
      </w:r>
      <w:r w:rsidRPr="00D47606">
        <w:rPr>
          <w:rFonts w:eastAsia="仿宋" w:hint="eastAsia"/>
          <w:kern w:val="0"/>
          <w:sz w:val="32"/>
          <w:szCs w:val="32"/>
        </w:rPr>
        <w:t>万元，债券资金项目通过了省政府审核批准，均为公益性资本支出项目，具有良好的社会和生态效益。新增债券资金具体使用方向为：</w:t>
      </w:r>
      <w:r w:rsidR="00D64033" w:rsidRPr="00D47606">
        <w:rPr>
          <w:rFonts w:eastAsia="仿宋" w:hint="eastAsia"/>
          <w:kern w:val="0"/>
          <w:sz w:val="32"/>
          <w:szCs w:val="32"/>
        </w:rPr>
        <w:t>白城市</w:t>
      </w:r>
      <w:r w:rsidR="00D64033" w:rsidRPr="00D47606">
        <w:rPr>
          <w:rFonts w:eastAsia="仿宋" w:hint="eastAsia"/>
          <w:kern w:val="0"/>
          <w:sz w:val="32"/>
          <w:szCs w:val="32"/>
        </w:rPr>
        <w:t>2017-2018</w:t>
      </w:r>
      <w:r w:rsidR="00D64033" w:rsidRPr="00D47606">
        <w:rPr>
          <w:rFonts w:eastAsia="仿宋" w:hint="eastAsia"/>
          <w:kern w:val="0"/>
          <w:sz w:val="32"/>
          <w:szCs w:val="32"/>
        </w:rPr>
        <w:t>年棚户区改造（城中村）项目</w:t>
      </w:r>
      <w:r w:rsidR="00D64033" w:rsidRPr="00D47606">
        <w:rPr>
          <w:rFonts w:eastAsia="仿宋" w:hint="eastAsia"/>
          <w:kern w:val="0"/>
          <w:sz w:val="32"/>
          <w:szCs w:val="32"/>
        </w:rPr>
        <w:t>35000</w:t>
      </w:r>
      <w:r w:rsidR="00D64033" w:rsidRPr="00D47606">
        <w:rPr>
          <w:rFonts w:eastAsia="仿宋" w:hint="eastAsia"/>
          <w:kern w:val="0"/>
          <w:sz w:val="32"/>
          <w:szCs w:val="32"/>
        </w:rPr>
        <w:t>万元</w:t>
      </w:r>
      <w:r w:rsidR="003D09A4" w:rsidRPr="00D47606">
        <w:rPr>
          <w:rFonts w:eastAsia="仿宋" w:hint="eastAsia"/>
          <w:kern w:val="0"/>
          <w:sz w:val="32"/>
          <w:szCs w:val="32"/>
        </w:rPr>
        <w:t>（政府性基金）</w:t>
      </w:r>
      <w:r w:rsidR="00D64033" w:rsidRPr="00D47606">
        <w:rPr>
          <w:rFonts w:eastAsia="仿宋" w:hint="eastAsia"/>
          <w:kern w:val="0"/>
          <w:sz w:val="32"/>
          <w:szCs w:val="32"/>
        </w:rPr>
        <w:t>，查干浩特</w:t>
      </w:r>
      <w:r w:rsidR="00D64033" w:rsidRPr="00D47606">
        <w:rPr>
          <w:rFonts w:eastAsia="仿宋" w:hint="eastAsia"/>
          <w:kern w:val="0"/>
          <w:sz w:val="32"/>
          <w:szCs w:val="32"/>
        </w:rPr>
        <w:t>2016</w:t>
      </w:r>
      <w:r w:rsidR="00D64033" w:rsidRPr="00D47606">
        <w:rPr>
          <w:rFonts w:eastAsia="仿宋" w:hint="eastAsia"/>
          <w:kern w:val="0"/>
          <w:sz w:val="32"/>
          <w:szCs w:val="32"/>
        </w:rPr>
        <w:t>铁西兴隆棚户区（城中村）改造项目</w:t>
      </w:r>
      <w:r w:rsidR="00D64033" w:rsidRPr="00D47606">
        <w:rPr>
          <w:rFonts w:eastAsia="仿宋" w:hint="eastAsia"/>
          <w:kern w:val="0"/>
          <w:sz w:val="32"/>
          <w:szCs w:val="32"/>
        </w:rPr>
        <w:t>7000</w:t>
      </w:r>
      <w:r w:rsidR="00D64033" w:rsidRPr="00D47606">
        <w:rPr>
          <w:rFonts w:eastAsia="仿宋" w:hint="eastAsia"/>
          <w:kern w:val="0"/>
          <w:sz w:val="32"/>
          <w:szCs w:val="32"/>
        </w:rPr>
        <w:t>万元</w:t>
      </w:r>
      <w:r w:rsidR="003D09A4" w:rsidRPr="00D47606">
        <w:rPr>
          <w:rFonts w:eastAsia="仿宋" w:hint="eastAsia"/>
          <w:kern w:val="0"/>
          <w:sz w:val="32"/>
          <w:szCs w:val="32"/>
        </w:rPr>
        <w:t>（政府性基金）</w:t>
      </w:r>
      <w:r w:rsidR="00BA36C8" w:rsidRPr="00D47606">
        <w:rPr>
          <w:rFonts w:eastAsia="仿宋" w:hint="eastAsia"/>
          <w:kern w:val="0"/>
          <w:sz w:val="32"/>
          <w:szCs w:val="32"/>
        </w:rPr>
        <w:t>，</w:t>
      </w:r>
      <w:proofErr w:type="gramStart"/>
      <w:r w:rsidR="002771BF" w:rsidRPr="00D47606">
        <w:rPr>
          <w:rFonts w:eastAsia="仿宋" w:hint="eastAsia"/>
          <w:kern w:val="0"/>
          <w:sz w:val="32"/>
          <w:szCs w:val="32"/>
        </w:rPr>
        <w:t>洮</w:t>
      </w:r>
      <w:proofErr w:type="gramEnd"/>
      <w:r w:rsidR="002771BF" w:rsidRPr="00D47606">
        <w:rPr>
          <w:rFonts w:eastAsia="仿宋" w:hint="eastAsia"/>
          <w:kern w:val="0"/>
          <w:sz w:val="32"/>
          <w:szCs w:val="32"/>
        </w:rPr>
        <w:t>北区土地储备项目</w:t>
      </w:r>
      <w:r w:rsidR="002771BF" w:rsidRPr="00D47606">
        <w:rPr>
          <w:rFonts w:eastAsia="仿宋" w:hint="eastAsia"/>
          <w:kern w:val="0"/>
          <w:sz w:val="32"/>
          <w:szCs w:val="32"/>
        </w:rPr>
        <w:t>11000</w:t>
      </w:r>
      <w:r w:rsidR="002771BF" w:rsidRPr="00D47606">
        <w:rPr>
          <w:rFonts w:eastAsia="仿宋" w:hint="eastAsia"/>
          <w:kern w:val="0"/>
          <w:sz w:val="32"/>
          <w:szCs w:val="32"/>
        </w:rPr>
        <w:t>万元（政府性基金），白城市医院及</w:t>
      </w:r>
      <w:proofErr w:type="gramStart"/>
      <w:r w:rsidR="002771BF" w:rsidRPr="00D47606">
        <w:rPr>
          <w:rFonts w:eastAsia="仿宋" w:hint="eastAsia"/>
          <w:kern w:val="0"/>
          <w:sz w:val="32"/>
          <w:szCs w:val="32"/>
        </w:rPr>
        <w:t>医</w:t>
      </w:r>
      <w:proofErr w:type="gramEnd"/>
      <w:r w:rsidR="002771BF" w:rsidRPr="00D47606">
        <w:rPr>
          <w:rFonts w:eastAsia="仿宋" w:hint="eastAsia"/>
          <w:kern w:val="0"/>
          <w:sz w:val="32"/>
          <w:szCs w:val="32"/>
        </w:rPr>
        <w:t>共</w:t>
      </w:r>
      <w:proofErr w:type="gramStart"/>
      <w:r w:rsidR="002771BF" w:rsidRPr="00D47606">
        <w:rPr>
          <w:rFonts w:eastAsia="仿宋" w:hint="eastAsia"/>
          <w:kern w:val="0"/>
          <w:sz w:val="32"/>
          <w:szCs w:val="32"/>
        </w:rPr>
        <w:t>体服务</w:t>
      </w:r>
      <w:proofErr w:type="gramEnd"/>
      <w:r w:rsidR="002771BF" w:rsidRPr="00D47606">
        <w:rPr>
          <w:rFonts w:eastAsia="仿宋" w:hint="eastAsia"/>
          <w:kern w:val="0"/>
          <w:sz w:val="32"/>
          <w:szCs w:val="32"/>
        </w:rPr>
        <w:t>能力建设项目</w:t>
      </w:r>
      <w:r w:rsidR="002771BF" w:rsidRPr="00D47606">
        <w:rPr>
          <w:rFonts w:eastAsia="仿宋" w:hint="eastAsia"/>
          <w:kern w:val="0"/>
          <w:sz w:val="32"/>
          <w:szCs w:val="32"/>
        </w:rPr>
        <w:t>3000</w:t>
      </w:r>
      <w:r w:rsidR="002771BF" w:rsidRPr="00D47606">
        <w:rPr>
          <w:rFonts w:eastAsia="仿宋" w:hint="eastAsia"/>
          <w:kern w:val="0"/>
          <w:sz w:val="32"/>
          <w:szCs w:val="32"/>
        </w:rPr>
        <w:t>万元（政府性基金），白城</w:t>
      </w:r>
      <w:proofErr w:type="gramStart"/>
      <w:r w:rsidR="002771BF" w:rsidRPr="00D47606">
        <w:rPr>
          <w:rFonts w:eastAsia="仿宋" w:hint="eastAsia"/>
          <w:kern w:val="0"/>
          <w:sz w:val="32"/>
          <w:szCs w:val="32"/>
        </w:rPr>
        <w:t>洮北经济</w:t>
      </w:r>
      <w:proofErr w:type="gramEnd"/>
      <w:r w:rsidR="002771BF" w:rsidRPr="00D47606">
        <w:rPr>
          <w:rFonts w:eastAsia="仿宋" w:hint="eastAsia"/>
          <w:kern w:val="0"/>
          <w:sz w:val="32"/>
          <w:szCs w:val="32"/>
        </w:rPr>
        <w:t>开发区城乡公共事业发展项目</w:t>
      </w:r>
      <w:r w:rsidR="002771BF" w:rsidRPr="00D47606">
        <w:rPr>
          <w:rFonts w:eastAsia="仿宋" w:hint="eastAsia"/>
          <w:kern w:val="0"/>
          <w:sz w:val="32"/>
          <w:szCs w:val="32"/>
        </w:rPr>
        <w:t>2000</w:t>
      </w:r>
      <w:r w:rsidR="002771BF" w:rsidRPr="00D47606">
        <w:rPr>
          <w:rFonts w:eastAsia="仿宋" w:hint="eastAsia"/>
          <w:kern w:val="0"/>
          <w:sz w:val="32"/>
          <w:szCs w:val="32"/>
        </w:rPr>
        <w:t>万元（政府性基金），</w:t>
      </w:r>
      <w:r w:rsidR="00426EF7" w:rsidRPr="00D47606">
        <w:rPr>
          <w:rFonts w:eastAsia="仿宋" w:hint="eastAsia"/>
          <w:kern w:val="0"/>
          <w:sz w:val="32"/>
          <w:szCs w:val="32"/>
        </w:rPr>
        <w:t>外债城市发展项目</w:t>
      </w:r>
      <w:r w:rsidR="00426EF7" w:rsidRPr="00D47606">
        <w:rPr>
          <w:rFonts w:eastAsia="仿宋" w:hint="eastAsia"/>
          <w:kern w:val="0"/>
          <w:sz w:val="32"/>
          <w:szCs w:val="32"/>
        </w:rPr>
        <w:t>27823</w:t>
      </w:r>
      <w:r w:rsidR="00426EF7" w:rsidRPr="00D47606">
        <w:rPr>
          <w:rFonts w:eastAsia="仿宋" w:hint="eastAsia"/>
          <w:kern w:val="0"/>
          <w:sz w:val="32"/>
          <w:szCs w:val="32"/>
        </w:rPr>
        <w:t>万元，</w:t>
      </w:r>
      <w:proofErr w:type="gramStart"/>
      <w:r w:rsidR="00BA36C8" w:rsidRPr="00D47606">
        <w:rPr>
          <w:rFonts w:eastAsia="仿宋" w:hint="eastAsia"/>
          <w:kern w:val="0"/>
          <w:sz w:val="32"/>
          <w:szCs w:val="32"/>
        </w:rPr>
        <w:t>洮</w:t>
      </w:r>
      <w:proofErr w:type="gramEnd"/>
      <w:r w:rsidR="00BA36C8" w:rsidRPr="00D47606">
        <w:rPr>
          <w:rFonts w:eastAsia="仿宋" w:hint="eastAsia"/>
          <w:kern w:val="0"/>
          <w:sz w:val="32"/>
          <w:szCs w:val="32"/>
        </w:rPr>
        <w:t>北区饮水安全巩固提升工程项目</w:t>
      </w:r>
      <w:r w:rsidR="00BA36C8" w:rsidRPr="00D47606">
        <w:rPr>
          <w:rFonts w:eastAsia="仿宋" w:hint="eastAsia"/>
          <w:kern w:val="0"/>
          <w:sz w:val="32"/>
          <w:szCs w:val="32"/>
        </w:rPr>
        <w:t>5000</w:t>
      </w:r>
      <w:r w:rsidR="00BA36C8" w:rsidRPr="00D47606">
        <w:rPr>
          <w:rFonts w:eastAsia="仿宋" w:hint="eastAsia"/>
          <w:kern w:val="0"/>
          <w:sz w:val="32"/>
          <w:szCs w:val="32"/>
        </w:rPr>
        <w:t>万元，</w:t>
      </w:r>
      <w:proofErr w:type="gramStart"/>
      <w:r w:rsidR="00BA36C8" w:rsidRPr="00D47606">
        <w:rPr>
          <w:rFonts w:eastAsia="仿宋" w:hint="eastAsia"/>
          <w:kern w:val="0"/>
          <w:sz w:val="32"/>
          <w:szCs w:val="32"/>
        </w:rPr>
        <w:t>洮</w:t>
      </w:r>
      <w:proofErr w:type="gramEnd"/>
      <w:r w:rsidR="00BA36C8" w:rsidRPr="00D47606">
        <w:rPr>
          <w:rFonts w:eastAsia="仿宋" w:hint="eastAsia"/>
          <w:kern w:val="0"/>
          <w:sz w:val="32"/>
          <w:szCs w:val="32"/>
        </w:rPr>
        <w:t>北区美丽乡村基础设施建设项目</w:t>
      </w:r>
      <w:r w:rsidR="00BA36C8" w:rsidRPr="00D47606">
        <w:rPr>
          <w:rFonts w:eastAsia="仿宋" w:hint="eastAsia"/>
          <w:kern w:val="0"/>
          <w:sz w:val="32"/>
          <w:szCs w:val="32"/>
        </w:rPr>
        <w:t>5000</w:t>
      </w:r>
      <w:r w:rsidR="00BA36C8" w:rsidRPr="00D47606">
        <w:rPr>
          <w:rFonts w:eastAsia="仿宋" w:hint="eastAsia"/>
          <w:kern w:val="0"/>
          <w:sz w:val="32"/>
          <w:szCs w:val="32"/>
        </w:rPr>
        <w:t>万元，</w:t>
      </w:r>
      <w:proofErr w:type="gramStart"/>
      <w:r w:rsidR="00BA36C8" w:rsidRPr="00D47606">
        <w:rPr>
          <w:rFonts w:eastAsia="仿宋" w:hint="eastAsia"/>
          <w:kern w:val="0"/>
          <w:sz w:val="32"/>
          <w:szCs w:val="32"/>
        </w:rPr>
        <w:t>洮</w:t>
      </w:r>
      <w:proofErr w:type="gramEnd"/>
      <w:r w:rsidR="00BA36C8" w:rsidRPr="00D47606">
        <w:rPr>
          <w:rFonts w:eastAsia="仿宋" w:hint="eastAsia"/>
          <w:kern w:val="0"/>
          <w:sz w:val="32"/>
          <w:szCs w:val="32"/>
        </w:rPr>
        <w:t>北区林业局村屯绿化及庭院经济项目</w:t>
      </w:r>
      <w:r w:rsidR="00BA36C8" w:rsidRPr="00D47606">
        <w:rPr>
          <w:rFonts w:eastAsia="仿宋" w:hint="eastAsia"/>
          <w:kern w:val="0"/>
          <w:sz w:val="32"/>
          <w:szCs w:val="32"/>
        </w:rPr>
        <w:t>1725</w:t>
      </w:r>
      <w:r w:rsidR="00BA36C8" w:rsidRPr="00D47606">
        <w:rPr>
          <w:rFonts w:eastAsia="仿宋" w:hint="eastAsia"/>
          <w:kern w:val="0"/>
          <w:sz w:val="32"/>
          <w:szCs w:val="32"/>
        </w:rPr>
        <w:t>万元，</w:t>
      </w:r>
      <w:r w:rsidR="000B67BF" w:rsidRPr="00D47606">
        <w:rPr>
          <w:rFonts w:eastAsia="仿宋" w:hint="eastAsia"/>
          <w:kern w:val="0"/>
          <w:sz w:val="32"/>
          <w:szCs w:val="32"/>
        </w:rPr>
        <w:t>白城</w:t>
      </w:r>
      <w:proofErr w:type="gramStart"/>
      <w:r w:rsidR="000B67BF" w:rsidRPr="00D47606">
        <w:rPr>
          <w:rFonts w:eastAsia="仿宋" w:hint="eastAsia"/>
          <w:kern w:val="0"/>
          <w:sz w:val="32"/>
          <w:szCs w:val="32"/>
        </w:rPr>
        <w:t>洮北经济</w:t>
      </w:r>
      <w:proofErr w:type="gramEnd"/>
      <w:r w:rsidR="000B67BF" w:rsidRPr="00D47606">
        <w:rPr>
          <w:rFonts w:eastAsia="仿宋" w:hint="eastAsia"/>
          <w:kern w:val="0"/>
          <w:sz w:val="32"/>
          <w:szCs w:val="32"/>
        </w:rPr>
        <w:t>开发区污水外网及泵站项目</w:t>
      </w:r>
      <w:r w:rsidR="000B67BF" w:rsidRPr="00D47606">
        <w:rPr>
          <w:rFonts w:eastAsia="仿宋" w:hint="eastAsia"/>
          <w:kern w:val="0"/>
          <w:sz w:val="32"/>
          <w:szCs w:val="32"/>
        </w:rPr>
        <w:t>3000</w:t>
      </w:r>
      <w:r w:rsidR="000B67BF" w:rsidRPr="00D47606">
        <w:rPr>
          <w:rFonts w:eastAsia="仿宋" w:hint="eastAsia"/>
          <w:kern w:val="0"/>
          <w:sz w:val="32"/>
          <w:szCs w:val="32"/>
        </w:rPr>
        <w:t>万元，白城市</w:t>
      </w:r>
      <w:proofErr w:type="gramStart"/>
      <w:r w:rsidR="000B67BF" w:rsidRPr="00D47606">
        <w:rPr>
          <w:rFonts w:eastAsia="仿宋" w:hint="eastAsia"/>
          <w:kern w:val="0"/>
          <w:sz w:val="32"/>
          <w:szCs w:val="32"/>
        </w:rPr>
        <w:t>洮</w:t>
      </w:r>
      <w:proofErr w:type="gramEnd"/>
      <w:r w:rsidR="000B67BF" w:rsidRPr="00D47606">
        <w:rPr>
          <w:rFonts w:eastAsia="仿宋" w:hint="eastAsia"/>
          <w:kern w:val="0"/>
          <w:sz w:val="32"/>
          <w:szCs w:val="32"/>
        </w:rPr>
        <w:t>北区妇幼保健院建设项目</w:t>
      </w:r>
      <w:r w:rsidR="000B67BF" w:rsidRPr="00D47606">
        <w:rPr>
          <w:rFonts w:eastAsia="仿宋" w:hint="eastAsia"/>
          <w:kern w:val="0"/>
          <w:sz w:val="32"/>
          <w:szCs w:val="32"/>
        </w:rPr>
        <w:t>275</w:t>
      </w:r>
      <w:r w:rsidR="000B67BF" w:rsidRPr="00D47606">
        <w:rPr>
          <w:rFonts w:eastAsia="仿宋" w:hint="eastAsia"/>
          <w:kern w:val="0"/>
          <w:sz w:val="32"/>
          <w:szCs w:val="32"/>
        </w:rPr>
        <w:t>万元，</w:t>
      </w:r>
      <w:proofErr w:type="gramStart"/>
      <w:r w:rsidR="00A87EEA" w:rsidRPr="00D47606">
        <w:rPr>
          <w:rFonts w:eastAsia="仿宋" w:hint="eastAsia"/>
          <w:kern w:val="0"/>
          <w:sz w:val="32"/>
          <w:szCs w:val="32"/>
        </w:rPr>
        <w:t>洮</w:t>
      </w:r>
      <w:proofErr w:type="gramEnd"/>
      <w:r w:rsidR="00A87EEA" w:rsidRPr="00D47606">
        <w:rPr>
          <w:rFonts w:eastAsia="仿宋" w:hint="eastAsia"/>
          <w:kern w:val="0"/>
          <w:sz w:val="32"/>
          <w:szCs w:val="32"/>
        </w:rPr>
        <w:t>北区农村道路建设项目</w:t>
      </w:r>
      <w:r w:rsidR="00A87EEA" w:rsidRPr="00D47606">
        <w:rPr>
          <w:rFonts w:eastAsia="仿宋" w:hint="eastAsia"/>
          <w:kern w:val="0"/>
          <w:sz w:val="32"/>
          <w:szCs w:val="32"/>
        </w:rPr>
        <w:t>11000</w:t>
      </w:r>
      <w:r w:rsidR="00A87EEA" w:rsidRPr="00D47606">
        <w:rPr>
          <w:rFonts w:eastAsia="仿宋" w:hint="eastAsia"/>
          <w:kern w:val="0"/>
          <w:sz w:val="32"/>
          <w:szCs w:val="32"/>
        </w:rPr>
        <w:t>万元，</w:t>
      </w:r>
      <w:proofErr w:type="gramStart"/>
      <w:r w:rsidR="00A87EEA" w:rsidRPr="00D47606">
        <w:rPr>
          <w:rFonts w:eastAsia="仿宋" w:hint="eastAsia"/>
          <w:kern w:val="0"/>
          <w:sz w:val="32"/>
          <w:szCs w:val="32"/>
        </w:rPr>
        <w:t>洮</w:t>
      </w:r>
      <w:proofErr w:type="gramEnd"/>
      <w:r w:rsidR="00A87EEA" w:rsidRPr="00D47606">
        <w:rPr>
          <w:rFonts w:eastAsia="仿宋" w:hint="eastAsia"/>
          <w:kern w:val="0"/>
          <w:sz w:val="32"/>
          <w:szCs w:val="32"/>
        </w:rPr>
        <w:t>北区危房改造建设项目</w:t>
      </w:r>
      <w:r w:rsidR="00A87EEA" w:rsidRPr="00D47606">
        <w:rPr>
          <w:rFonts w:eastAsia="仿宋" w:hint="eastAsia"/>
          <w:kern w:val="0"/>
          <w:sz w:val="32"/>
          <w:szCs w:val="32"/>
        </w:rPr>
        <w:t>2080</w:t>
      </w:r>
      <w:r w:rsidR="00A87EEA" w:rsidRPr="00D47606">
        <w:rPr>
          <w:rFonts w:eastAsia="仿宋" w:hint="eastAsia"/>
          <w:kern w:val="0"/>
          <w:sz w:val="32"/>
          <w:szCs w:val="32"/>
        </w:rPr>
        <w:t>万元，</w:t>
      </w:r>
      <w:r w:rsidR="003D09A4" w:rsidRPr="00D47606">
        <w:rPr>
          <w:rFonts w:eastAsia="仿宋" w:hint="eastAsia"/>
          <w:kern w:val="0"/>
          <w:sz w:val="32"/>
          <w:szCs w:val="32"/>
        </w:rPr>
        <w:t>查干浩特旅游经济开发区污水处理项目</w:t>
      </w:r>
      <w:r w:rsidR="003D09A4" w:rsidRPr="00D47606">
        <w:rPr>
          <w:rFonts w:eastAsia="仿宋" w:hint="eastAsia"/>
          <w:kern w:val="0"/>
          <w:sz w:val="32"/>
          <w:szCs w:val="32"/>
        </w:rPr>
        <w:t>3000</w:t>
      </w:r>
      <w:r w:rsidR="003D09A4" w:rsidRPr="00D47606">
        <w:rPr>
          <w:rFonts w:eastAsia="仿宋" w:hint="eastAsia"/>
          <w:kern w:val="0"/>
          <w:sz w:val="32"/>
          <w:szCs w:val="32"/>
        </w:rPr>
        <w:t>万元，</w:t>
      </w:r>
      <w:proofErr w:type="gramStart"/>
      <w:r w:rsidR="003D09A4" w:rsidRPr="00D47606">
        <w:rPr>
          <w:rFonts w:eastAsia="仿宋" w:hint="eastAsia"/>
          <w:kern w:val="0"/>
          <w:sz w:val="32"/>
          <w:szCs w:val="32"/>
        </w:rPr>
        <w:t>洮</w:t>
      </w:r>
      <w:proofErr w:type="gramEnd"/>
      <w:r w:rsidR="003D09A4" w:rsidRPr="00D47606">
        <w:rPr>
          <w:rFonts w:eastAsia="仿宋" w:hint="eastAsia"/>
          <w:kern w:val="0"/>
          <w:sz w:val="32"/>
          <w:szCs w:val="32"/>
        </w:rPr>
        <w:t>北区岭下镇饮水安全巩固提升工程项目</w:t>
      </w:r>
      <w:r w:rsidR="003D09A4" w:rsidRPr="00D47606">
        <w:rPr>
          <w:rFonts w:eastAsia="仿宋" w:hint="eastAsia"/>
          <w:kern w:val="0"/>
          <w:sz w:val="32"/>
          <w:szCs w:val="32"/>
        </w:rPr>
        <w:t>500</w:t>
      </w:r>
      <w:r w:rsidR="003D09A4" w:rsidRPr="00D47606">
        <w:rPr>
          <w:rFonts w:eastAsia="仿宋" w:hint="eastAsia"/>
          <w:kern w:val="0"/>
          <w:sz w:val="32"/>
          <w:szCs w:val="32"/>
        </w:rPr>
        <w:t>万元。</w:t>
      </w:r>
    </w:p>
    <w:p w:rsidR="006B271E" w:rsidRPr="00D47606" w:rsidRDefault="00B146FE" w:rsidP="00576168">
      <w:pPr>
        <w:widowControl/>
        <w:spacing w:line="600" w:lineRule="exact"/>
        <w:ind w:firstLineChars="200" w:firstLine="640"/>
        <w:jc w:val="left"/>
        <w:rPr>
          <w:rFonts w:eastAsia="仿宋"/>
          <w:kern w:val="0"/>
          <w:sz w:val="32"/>
          <w:szCs w:val="32"/>
        </w:rPr>
      </w:pPr>
      <w:r w:rsidRPr="00D47606">
        <w:rPr>
          <w:rFonts w:eastAsia="黑体" w:hint="eastAsia"/>
          <w:kern w:val="0"/>
          <w:sz w:val="32"/>
          <w:szCs w:val="32"/>
        </w:rPr>
        <w:t>三</w:t>
      </w:r>
      <w:r w:rsidR="006B271E" w:rsidRPr="00D47606">
        <w:rPr>
          <w:rFonts w:eastAsia="黑体" w:hint="eastAsia"/>
          <w:kern w:val="0"/>
          <w:sz w:val="32"/>
          <w:szCs w:val="32"/>
        </w:rPr>
        <w:t>、</w:t>
      </w:r>
      <w:r w:rsidR="006B271E" w:rsidRPr="00D47606">
        <w:rPr>
          <w:rFonts w:eastAsia="黑体"/>
          <w:kern w:val="0"/>
          <w:sz w:val="32"/>
          <w:szCs w:val="32"/>
        </w:rPr>
        <w:t>201</w:t>
      </w:r>
      <w:r w:rsidRPr="00D47606">
        <w:rPr>
          <w:rFonts w:eastAsia="黑体" w:hint="eastAsia"/>
          <w:kern w:val="0"/>
          <w:sz w:val="32"/>
          <w:szCs w:val="32"/>
        </w:rPr>
        <w:t>9</w:t>
      </w:r>
      <w:r w:rsidR="006B271E" w:rsidRPr="00D47606">
        <w:rPr>
          <w:rFonts w:eastAsia="黑体" w:hint="eastAsia"/>
          <w:kern w:val="0"/>
          <w:sz w:val="32"/>
          <w:szCs w:val="32"/>
        </w:rPr>
        <w:t>年预算调整方案</w:t>
      </w:r>
    </w:p>
    <w:p w:rsidR="006B271E" w:rsidRPr="00D47606" w:rsidRDefault="006B271E" w:rsidP="00576168">
      <w:pPr>
        <w:widowControl/>
        <w:spacing w:line="600" w:lineRule="exact"/>
        <w:ind w:firstLineChars="200" w:firstLine="640"/>
        <w:rPr>
          <w:rFonts w:eastAsia="楷体"/>
          <w:kern w:val="0"/>
          <w:sz w:val="32"/>
          <w:szCs w:val="32"/>
        </w:rPr>
      </w:pPr>
      <w:r w:rsidRPr="00D47606">
        <w:rPr>
          <w:rFonts w:eastAsia="仿宋" w:hint="eastAsia"/>
          <w:kern w:val="0"/>
          <w:sz w:val="32"/>
          <w:szCs w:val="32"/>
        </w:rPr>
        <w:lastRenderedPageBreak/>
        <w:t>按照《中华人民共和国预算法》第六十七条</w:t>
      </w:r>
      <w:r w:rsidR="00B146FE" w:rsidRPr="00D47606">
        <w:rPr>
          <w:rFonts w:eastAsia="仿宋" w:hint="eastAsia"/>
          <w:kern w:val="0"/>
          <w:sz w:val="32"/>
          <w:szCs w:val="32"/>
        </w:rPr>
        <w:t>“</w:t>
      </w:r>
      <w:r w:rsidRPr="00D47606">
        <w:rPr>
          <w:rFonts w:eastAsia="仿宋" w:hint="eastAsia"/>
          <w:kern w:val="0"/>
          <w:sz w:val="32"/>
          <w:szCs w:val="32"/>
        </w:rPr>
        <w:t>经全国人民代表大会批准的中央预算和经地方各级人民代表大会批准的地方各级预算，在执行中出现下列情况之一的，应当进行预算调整</w:t>
      </w:r>
      <w:r w:rsidR="00B146FE" w:rsidRPr="00D47606">
        <w:rPr>
          <w:rFonts w:eastAsia="仿宋" w:hint="eastAsia"/>
          <w:kern w:val="0"/>
          <w:sz w:val="32"/>
          <w:szCs w:val="32"/>
        </w:rPr>
        <w:t>”</w:t>
      </w:r>
      <w:r w:rsidRPr="00D47606">
        <w:rPr>
          <w:rFonts w:eastAsia="仿宋" w:hint="eastAsia"/>
          <w:kern w:val="0"/>
          <w:sz w:val="32"/>
          <w:szCs w:val="32"/>
        </w:rPr>
        <w:t>，按照第</w:t>
      </w:r>
      <w:r w:rsidR="00B146FE" w:rsidRPr="00D47606">
        <w:rPr>
          <w:rFonts w:eastAsia="仿宋" w:hint="eastAsia"/>
          <w:kern w:val="0"/>
          <w:sz w:val="32"/>
          <w:szCs w:val="32"/>
        </w:rPr>
        <w:t>四</w:t>
      </w:r>
      <w:r w:rsidRPr="00D47606">
        <w:rPr>
          <w:rFonts w:eastAsia="仿宋" w:hint="eastAsia"/>
          <w:kern w:val="0"/>
          <w:sz w:val="32"/>
          <w:szCs w:val="32"/>
        </w:rPr>
        <w:t>款</w:t>
      </w:r>
      <w:r w:rsidR="00B146FE" w:rsidRPr="00D47606">
        <w:rPr>
          <w:rFonts w:eastAsia="仿宋" w:hint="eastAsia"/>
          <w:kern w:val="0"/>
          <w:sz w:val="32"/>
          <w:szCs w:val="32"/>
        </w:rPr>
        <w:t>“</w:t>
      </w:r>
      <w:r w:rsidR="00C430E2">
        <w:rPr>
          <w:rFonts w:eastAsia="仿宋" w:hint="eastAsia"/>
          <w:kern w:val="0"/>
          <w:sz w:val="32"/>
          <w:szCs w:val="32"/>
        </w:rPr>
        <w:t>需要增加举借债务限额</w:t>
      </w:r>
      <w:r w:rsidR="00B146FE" w:rsidRPr="00D47606">
        <w:rPr>
          <w:rFonts w:eastAsia="仿宋" w:hint="eastAsia"/>
          <w:kern w:val="0"/>
          <w:sz w:val="32"/>
          <w:szCs w:val="32"/>
        </w:rPr>
        <w:t>”的</w:t>
      </w:r>
      <w:r w:rsidRPr="00D47606">
        <w:rPr>
          <w:rFonts w:eastAsia="仿宋" w:hint="eastAsia"/>
          <w:kern w:val="0"/>
          <w:sz w:val="32"/>
          <w:szCs w:val="32"/>
        </w:rPr>
        <w:t>要求，</w:t>
      </w:r>
      <w:r w:rsidR="00B146FE" w:rsidRPr="00D47606">
        <w:rPr>
          <w:rFonts w:eastAsia="仿宋" w:hint="eastAsia"/>
          <w:kern w:val="0"/>
          <w:sz w:val="32"/>
          <w:szCs w:val="32"/>
        </w:rPr>
        <w:t>以及新增债券资金具体投向，</w:t>
      </w:r>
      <w:r w:rsidRPr="00D47606">
        <w:rPr>
          <w:rFonts w:eastAsia="仿宋" w:hint="eastAsia"/>
          <w:kern w:val="0"/>
          <w:sz w:val="32"/>
          <w:szCs w:val="32"/>
        </w:rPr>
        <w:t>拟对市本级</w:t>
      </w:r>
      <w:r w:rsidRPr="00D47606">
        <w:rPr>
          <w:rFonts w:eastAsia="仿宋"/>
          <w:kern w:val="0"/>
          <w:sz w:val="32"/>
          <w:szCs w:val="32"/>
        </w:rPr>
        <w:t>201</w:t>
      </w:r>
      <w:r w:rsidR="00B146FE" w:rsidRPr="00D47606">
        <w:rPr>
          <w:rFonts w:eastAsia="仿宋" w:hint="eastAsia"/>
          <w:kern w:val="0"/>
          <w:sz w:val="32"/>
          <w:szCs w:val="32"/>
        </w:rPr>
        <w:t>9</w:t>
      </w:r>
      <w:r w:rsidRPr="00D47606">
        <w:rPr>
          <w:rFonts w:eastAsia="仿宋" w:hint="eastAsia"/>
          <w:kern w:val="0"/>
          <w:sz w:val="32"/>
          <w:szCs w:val="32"/>
        </w:rPr>
        <w:t>年一般公共预算</w:t>
      </w:r>
      <w:r w:rsidR="00576168" w:rsidRPr="00D47606">
        <w:rPr>
          <w:rFonts w:eastAsia="仿宋" w:hint="eastAsia"/>
          <w:kern w:val="0"/>
          <w:sz w:val="32"/>
          <w:szCs w:val="32"/>
        </w:rPr>
        <w:t>和</w:t>
      </w:r>
      <w:r w:rsidRPr="00D47606">
        <w:rPr>
          <w:rFonts w:eastAsia="仿宋" w:hint="eastAsia"/>
          <w:kern w:val="0"/>
          <w:sz w:val="32"/>
          <w:szCs w:val="32"/>
        </w:rPr>
        <w:t>政府性基金预算分别进行调整。</w:t>
      </w:r>
    </w:p>
    <w:p w:rsidR="006B271E" w:rsidRPr="00D47606" w:rsidRDefault="006B271E" w:rsidP="00576168">
      <w:pPr>
        <w:widowControl/>
        <w:spacing w:line="600" w:lineRule="exact"/>
        <w:ind w:firstLineChars="200" w:firstLine="640"/>
        <w:rPr>
          <w:rFonts w:eastAsia="楷体"/>
          <w:kern w:val="0"/>
          <w:sz w:val="32"/>
          <w:szCs w:val="32"/>
        </w:rPr>
      </w:pPr>
      <w:r w:rsidRPr="00D47606">
        <w:rPr>
          <w:rFonts w:eastAsia="楷体" w:hint="eastAsia"/>
          <w:kern w:val="0"/>
          <w:sz w:val="32"/>
          <w:szCs w:val="32"/>
        </w:rPr>
        <w:t>（一）一般公共预算</w:t>
      </w:r>
    </w:p>
    <w:p w:rsidR="00FA043F" w:rsidRPr="00D47606" w:rsidRDefault="006B271E" w:rsidP="00576168">
      <w:pPr>
        <w:widowControl/>
        <w:spacing w:line="600" w:lineRule="exact"/>
        <w:ind w:firstLineChars="200" w:firstLine="640"/>
        <w:rPr>
          <w:rFonts w:eastAsia="仿宋"/>
          <w:kern w:val="0"/>
          <w:sz w:val="32"/>
          <w:szCs w:val="32"/>
        </w:rPr>
      </w:pPr>
      <w:r w:rsidRPr="00D47606">
        <w:rPr>
          <w:rFonts w:eastAsia="仿宋"/>
          <w:kern w:val="0"/>
          <w:sz w:val="32"/>
          <w:szCs w:val="32"/>
        </w:rPr>
        <w:t>201</w:t>
      </w:r>
      <w:r w:rsidR="00FA043F" w:rsidRPr="00D47606">
        <w:rPr>
          <w:rFonts w:eastAsia="仿宋" w:hint="eastAsia"/>
          <w:kern w:val="0"/>
          <w:sz w:val="32"/>
          <w:szCs w:val="32"/>
        </w:rPr>
        <w:t>9</w:t>
      </w:r>
      <w:r w:rsidRPr="00D47606">
        <w:rPr>
          <w:rFonts w:eastAsia="仿宋" w:hint="eastAsia"/>
          <w:kern w:val="0"/>
          <w:sz w:val="32"/>
          <w:szCs w:val="32"/>
        </w:rPr>
        <w:t>年预算草案报告中市本级财政收入总计为</w:t>
      </w:r>
      <w:r w:rsidR="006E4773" w:rsidRPr="00D47606">
        <w:rPr>
          <w:rFonts w:eastAsia="仿宋" w:hint="eastAsia"/>
          <w:kern w:val="0"/>
          <w:sz w:val="32"/>
          <w:szCs w:val="32"/>
        </w:rPr>
        <w:t>72</w:t>
      </w:r>
      <w:r w:rsidRPr="00D47606">
        <w:rPr>
          <w:rFonts w:eastAsia="仿宋" w:hint="eastAsia"/>
          <w:kern w:val="0"/>
          <w:sz w:val="32"/>
          <w:szCs w:val="32"/>
        </w:rPr>
        <w:t>亿元，</w:t>
      </w:r>
      <w:r w:rsidR="00FA043F" w:rsidRPr="00D47606">
        <w:rPr>
          <w:rFonts w:eastAsia="仿宋" w:hint="eastAsia"/>
          <w:kern w:val="0"/>
          <w:sz w:val="32"/>
          <w:szCs w:val="32"/>
        </w:rPr>
        <w:t>省政府批复地方政府一般债务收入</w:t>
      </w:r>
      <w:r w:rsidR="006E4773" w:rsidRPr="00D47606">
        <w:rPr>
          <w:rFonts w:eastAsia="仿宋" w:hint="eastAsia"/>
          <w:kern w:val="0"/>
          <w:sz w:val="32"/>
          <w:szCs w:val="32"/>
        </w:rPr>
        <w:t>5.</w:t>
      </w:r>
      <w:r w:rsidR="00C305B5" w:rsidRPr="00D47606">
        <w:rPr>
          <w:rFonts w:eastAsia="仿宋" w:hint="eastAsia"/>
          <w:kern w:val="0"/>
          <w:sz w:val="32"/>
          <w:szCs w:val="32"/>
        </w:rPr>
        <w:t>9</w:t>
      </w:r>
      <w:r w:rsidR="006E4773" w:rsidRPr="00D47606">
        <w:rPr>
          <w:rFonts w:eastAsia="仿宋" w:hint="eastAsia"/>
          <w:kern w:val="0"/>
          <w:sz w:val="32"/>
          <w:szCs w:val="32"/>
        </w:rPr>
        <w:t>4</w:t>
      </w:r>
      <w:r w:rsidR="00FA043F" w:rsidRPr="00D47606">
        <w:rPr>
          <w:rFonts w:eastAsia="仿宋" w:hint="eastAsia"/>
          <w:kern w:val="0"/>
          <w:sz w:val="32"/>
          <w:szCs w:val="32"/>
        </w:rPr>
        <w:t>亿元，一般公共预算收入总计调增</w:t>
      </w:r>
      <w:r w:rsidR="006E4773" w:rsidRPr="00D47606">
        <w:rPr>
          <w:rFonts w:eastAsia="仿宋" w:hint="eastAsia"/>
          <w:kern w:val="0"/>
          <w:sz w:val="32"/>
          <w:szCs w:val="32"/>
        </w:rPr>
        <w:t>5.</w:t>
      </w:r>
      <w:r w:rsidR="00C305B5" w:rsidRPr="00D47606">
        <w:rPr>
          <w:rFonts w:eastAsia="仿宋" w:hint="eastAsia"/>
          <w:kern w:val="0"/>
          <w:sz w:val="32"/>
          <w:szCs w:val="32"/>
        </w:rPr>
        <w:t>9</w:t>
      </w:r>
      <w:r w:rsidR="006E4773" w:rsidRPr="00D47606">
        <w:rPr>
          <w:rFonts w:eastAsia="仿宋" w:hint="eastAsia"/>
          <w:kern w:val="0"/>
          <w:sz w:val="32"/>
          <w:szCs w:val="32"/>
        </w:rPr>
        <w:t>4</w:t>
      </w:r>
      <w:r w:rsidR="00FA043F" w:rsidRPr="00D47606">
        <w:rPr>
          <w:rFonts w:eastAsia="仿宋" w:hint="eastAsia"/>
          <w:kern w:val="0"/>
          <w:sz w:val="32"/>
          <w:szCs w:val="32"/>
        </w:rPr>
        <w:t>亿元，至此预算数调增为</w:t>
      </w:r>
      <w:r w:rsidR="006E4773" w:rsidRPr="00D47606">
        <w:rPr>
          <w:rFonts w:eastAsia="仿宋" w:hint="eastAsia"/>
          <w:kern w:val="0"/>
          <w:sz w:val="32"/>
          <w:szCs w:val="32"/>
        </w:rPr>
        <w:t>77.</w:t>
      </w:r>
      <w:r w:rsidR="00C305B5" w:rsidRPr="00D47606">
        <w:rPr>
          <w:rFonts w:eastAsia="仿宋" w:hint="eastAsia"/>
          <w:kern w:val="0"/>
          <w:sz w:val="32"/>
          <w:szCs w:val="32"/>
        </w:rPr>
        <w:t>9</w:t>
      </w:r>
      <w:r w:rsidR="006E4773" w:rsidRPr="00D47606">
        <w:rPr>
          <w:rFonts w:eastAsia="仿宋" w:hint="eastAsia"/>
          <w:kern w:val="0"/>
          <w:sz w:val="32"/>
          <w:szCs w:val="32"/>
        </w:rPr>
        <w:t>4</w:t>
      </w:r>
      <w:r w:rsidR="00FA043F" w:rsidRPr="00D47606">
        <w:rPr>
          <w:rFonts w:eastAsia="仿宋" w:hint="eastAsia"/>
          <w:kern w:val="0"/>
          <w:sz w:val="32"/>
          <w:szCs w:val="32"/>
        </w:rPr>
        <w:t>亿元。</w:t>
      </w:r>
    </w:p>
    <w:p w:rsidR="006B271E" w:rsidRPr="00D47606" w:rsidRDefault="006B271E" w:rsidP="00576168">
      <w:pPr>
        <w:widowControl/>
        <w:spacing w:line="600" w:lineRule="exact"/>
        <w:ind w:firstLineChars="200" w:firstLine="640"/>
        <w:rPr>
          <w:rFonts w:eastAsia="楷体"/>
          <w:kern w:val="0"/>
          <w:sz w:val="32"/>
          <w:szCs w:val="32"/>
        </w:rPr>
      </w:pPr>
      <w:r w:rsidRPr="00D47606">
        <w:rPr>
          <w:rFonts w:eastAsia="楷体" w:hint="eastAsia"/>
          <w:kern w:val="0"/>
          <w:sz w:val="32"/>
          <w:szCs w:val="32"/>
        </w:rPr>
        <w:t>（二）政府性基金预算</w:t>
      </w:r>
    </w:p>
    <w:p w:rsidR="006B271E" w:rsidRPr="00D47606" w:rsidRDefault="006B271E" w:rsidP="00576168">
      <w:pPr>
        <w:widowControl/>
        <w:spacing w:line="600" w:lineRule="exact"/>
        <w:ind w:firstLineChars="200" w:firstLine="640"/>
        <w:rPr>
          <w:rFonts w:eastAsia="仿宋"/>
          <w:kern w:val="0"/>
          <w:sz w:val="32"/>
          <w:szCs w:val="32"/>
        </w:rPr>
      </w:pPr>
      <w:r w:rsidRPr="00D47606">
        <w:rPr>
          <w:rFonts w:eastAsia="仿宋"/>
          <w:kern w:val="0"/>
          <w:sz w:val="32"/>
          <w:szCs w:val="32"/>
        </w:rPr>
        <w:t>201</w:t>
      </w:r>
      <w:r w:rsidR="00FA043F" w:rsidRPr="00D47606">
        <w:rPr>
          <w:rFonts w:eastAsia="仿宋" w:hint="eastAsia"/>
          <w:kern w:val="0"/>
          <w:sz w:val="32"/>
          <w:szCs w:val="32"/>
        </w:rPr>
        <w:t>9</w:t>
      </w:r>
      <w:r w:rsidRPr="00D47606">
        <w:rPr>
          <w:rFonts w:eastAsia="仿宋" w:hint="eastAsia"/>
          <w:kern w:val="0"/>
          <w:sz w:val="32"/>
          <w:szCs w:val="32"/>
        </w:rPr>
        <w:t>年预算草案报告中</w:t>
      </w:r>
      <w:r w:rsidRPr="00D47606">
        <w:rPr>
          <w:rFonts w:eastAsia="仿宋" w:hint="eastAsia"/>
          <w:sz w:val="32"/>
          <w:szCs w:val="32"/>
        </w:rPr>
        <w:t>市本级政府性基金收入总计为</w:t>
      </w:r>
      <w:r w:rsidR="006E4773" w:rsidRPr="00D47606">
        <w:rPr>
          <w:rFonts w:eastAsia="仿宋" w:hint="eastAsia"/>
          <w:sz w:val="32"/>
          <w:szCs w:val="32"/>
        </w:rPr>
        <w:t>13.5</w:t>
      </w:r>
      <w:r w:rsidRPr="00D47606">
        <w:rPr>
          <w:rFonts w:eastAsia="仿宋" w:hint="eastAsia"/>
          <w:sz w:val="32"/>
          <w:szCs w:val="32"/>
        </w:rPr>
        <w:t>亿元</w:t>
      </w:r>
      <w:r w:rsidRPr="00D47606">
        <w:rPr>
          <w:rFonts w:eastAsia="仿宋" w:hint="eastAsia"/>
          <w:kern w:val="0"/>
          <w:sz w:val="32"/>
          <w:szCs w:val="32"/>
        </w:rPr>
        <w:t>，</w:t>
      </w:r>
      <w:r w:rsidR="0063486B" w:rsidRPr="00D47606">
        <w:rPr>
          <w:rFonts w:eastAsia="仿宋" w:hint="eastAsia"/>
          <w:kern w:val="0"/>
          <w:sz w:val="32"/>
          <w:szCs w:val="32"/>
        </w:rPr>
        <w:t>省政府批复地方政府</w:t>
      </w:r>
      <w:r w:rsidR="006E4773" w:rsidRPr="00D47606">
        <w:rPr>
          <w:rFonts w:eastAsia="仿宋" w:hint="eastAsia"/>
          <w:kern w:val="0"/>
          <w:sz w:val="32"/>
          <w:szCs w:val="32"/>
        </w:rPr>
        <w:t>专项</w:t>
      </w:r>
      <w:r w:rsidR="0063486B" w:rsidRPr="00D47606">
        <w:rPr>
          <w:rFonts w:eastAsia="仿宋" w:hint="eastAsia"/>
          <w:kern w:val="0"/>
          <w:sz w:val="32"/>
          <w:szCs w:val="32"/>
        </w:rPr>
        <w:t>债务收入</w:t>
      </w:r>
      <w:r w:rsidR="006E4773" w:rsidRPr="00D47606">
        <w:rPr>
          <w:rFonts w:eastAsia="仿宋" w:hint="eastAsia"/>
          <w:kern w:val="0"/>
          <w:sz w:val="32"/>
          <w:szCs w:val="32"/>
        </w:rPr>
        <w:t>5.8</w:t>
      </w:r>
      <w:r w:rsidR="0063486B" w:rsidRPr="00D47606">
        <w:rPr>
          <w:rFonts w:eastAsia="仿宋" w:hint="eastAsia"/>
          <w:kern w:val="0"/>
          <w:sz w:val="32"/>
          <w:szCs w:val="32"/>
        </w:rPr>
        <w:t>亿元，</w:t>
      </w:r>
      <w:r w:rsidR="00DA0AAA" w:rsidRPr="00D47606">
        <w:rPr>
          <w:rFonts w:eastAsia="仿宋" w:hint="eastAsia"/>
          <w:kern w:val="0"/>
          <w:sz w:val="32"/>
          <w:szCs w:val="32"/>
        </w:rPr>
        <w:t>政府性基金</w:t>
      </w:r>
      <w:r w:rsidR="0063486B" w:rsidRPr="00D47606">
        <w:rPr>
          <w:rFonts w:eastAsia="仿宋" w:hint="eastAsia"/>
          <w:kern w:val="0"/>
          <w:sz w:val="32"/>
          <w:szCs w:val="32"/>
        </w:rPr>
        <w:t>预算收入总计调增</w:t>
      </w:r>
      <w:r w:rsidR="006E4773" w:rsidRPr="00D47606">
        <w:rPr>
          <w:rFonts w:eastAsia="仿宋" w:hint="eastAsia"/>
          <w:kern w:val="0"/>
          <w:sz w:val="32"/>
          <w:szCs w:val="32"/>
        </w:rPr>
        <w:t>5.8</w:t>
      </w:r>
      <w:r w:rsidR="0063486B" w:rsidRPr="00D47606">
        <w:rPr>
          <w:rFonts w:eastAsia="仿宋" w:hint="eastAsia"/>
          <w:kern w:val="0"/>
          <w:sz w:val="32"/>
          <w:szCs w:val="32"/>
        </w:rPr>
        <w:t>亿元，至此预算数调增为</w:t>
      </w:r>
      <w:r w:rsidR="0063486B" w:rsidRPr="00D47606">
        <w:rPr>
          <w:rFonts w:eastAsia="仿宋" w:hint="eastAsia"/>
          <w:kern w:val="0"/>
          <w:sz w:val="32"/>
          <w:szCs w:val="32"/>
        </w:rPr>
        <w:t xml:space="preserve">   </w:t>
      </w:r>
      <w:r w:rsidR="006E4773" w:rsidRPr="00D47606">
        <w:rPr>
          <w:rFonts w:eastAsia="仿宋" w:hint="eastAsia"/>
          <w:kern w:val="0"/>
          <w:sz w:val="32"/>
          <w:szCs w:val="32"/>
        </w:rPr>
        <w:t>19.3</w:t>
      </w:r>
      <w:r w:rsidR="0063486B" w:rsidRPr="00D47606">
        <w:rPr>
          <w:rFonts w:eastAsia="仿宋" w:hint="eastAsia"/>
          <w:kern w:val="0"/>
          <w:sz w:val="32"/>
          <w:szCs w:val="32"/>
        </w:rPr>
        <w:t>亿元。</w:t>
      </w:r>
    </w:p>
    <w:p w:rsidR="006B271E" w:rsidRPr="00D47606" w:rsidRDefault="006B271E" w:rsidP="00576168">
      <w:pPr>
        <w:widowControl/>
        <w:spacing w:line="600" w:lineRule="exact"/>
        <w:ind w:firstLineChars="200" w:firstLine="640"/>
        <w:rPr>
          <w:rFonts w:eastAsia="仿宋"/>
          <w:kern w:val="0"/>
          <w:sz w:val="32"/>
          <w:szCs w:val="32"/>
        </w:rPr>
      </w:pPr>
      <w:r w:rsidRPr="00D47606">
        <w:rPr>
          <w:rFonts w:eastAsia="仿宋" w:hint="eastAsia"/>
          <w:kern w:val="0"/>
          <w:sz w:val="32"/>
          <w:szCs w:val="32"/>
        </w:rPr>
        <w:t>以上</w:t>
      </w:r>
      <w:r w:rsidR="006E4773" w:rsidRPr="00D47606">
        <w:rPr>
          <w:rFonts w:eastAsia="仿宋" w:hint="eastAsia"/>
          <w:kern w:val="0"/>
          <w:sz w:val="32"/>
          <w:szCs w:val="32"/>
        </w:rPr>
        <w:t>新增债券资金安排和预算调整方案</w:t>
      </w:r>
      <w:r w:rsidRPr="00D47606">
        <w:rPr>
          <w:rFonts w:eastAsia="仿宋" w:hint="eastAsia"/>
          <w:kern w:val="0"/>
          <w:sz w:val="32"/>
          <w:szCs w:val="32"/>
        </w:rPr>
        <w:t>，请审议决定。</w:t>
      </w:r>
    </w:p>
    <w:p w:rsidR="00DA0AAA" w:rsidRPr="00D47606" w:rsidRDefault="00DA0AAA" w:rsidP="00576168">
      <w:pPr>
        <w:widowControl/>
        <w:spacing w:line="600" w:lineRule="exact"/>
        <w:ind w:firstLineChars="98" w:firstLine="295"/>
        <w:rPr>
          <w:rFonts w:eastAsia="仿宋"/>
          <w:b/>
          <w:kern w:val="0"/>
          <w:sz w:val="30"/>
          <w:szCs w:val="30"/>
        </w:rPr>
      </w:pPr>
    </w:p>
    <w:p w:rsidR="004E72B3" w:rsidRPr="00D47606" w:rsidRDefault="004E72B3" w:rsidP="00576168">
      <w:pPr>
        <w:widowControl/>
        <w:spacing w:line="600" w:lineRule="exact"/>
        <w:ind w:firstLineChars="98" w:firstLine="295"/>
        <w:rPr>
          <w:rFonts w:eastAsia="仿宋"/>
          <w:b/>
          <w:kern w:val="0"/>
          <w:sz w:val="30"/>
          <w:szCs w:val="30"/>
        </w:rPr>
      </w:pPr>
    </w:p>
    <w:p w:rsidR="006B271E" w:rsidRPr="00D47606" w:rsidRDefault="006B271E" w:rsidP="00576168">
      <w:pPr>
        <w:widowControl/>
        <w:spacing w:line="600" w:lineRule="exact"/>
        <w:ind w:firstLineChars="98" w:firstLine="295"/>
        <w:rPr>
          <w:rFonts w:eastAsia="仿宋"/>
          <w:kern w:val="0"/>
          <w:sz w:val="30"/>
          <w:szCs w:val="30"/>
        </w:rPr>
      </w:pPr>
      <w:r w:rsidRPr="00D47606">
        <w:rPr>
          <w:rFonts w:eastAsia="仿宋" w:hint="eastAsia"/>
          <w:b/>
          <w:kern w:val="0"/>
          <w:sz w:val="30"/>
          <w:szCs w:val="30"/>
        </w:rPr>
        <w:t>附件</w:t>
      </w:r>
      <w:r w:rsidRPr="00D47606">
        <w:rPr>
          <w:rFonts w:eastAsia="仿宋"/>
          <w:b/>
          <w:kern w:val="0"/>
          <w:sz w:val="30"/>
          <w:szCs w:val="30"/>
        </w:rPr>
        <w:t>1:</w:t>
      </w:r>
      <w:r w:rsidRPr="00D47606">
        <w:rPr>
          <w:b/>
          <w:sz w:val="30"/>
          <w:szCs w:val="30"/>
        </w:rPr>
        <w:t xml:space="preserve"> </w:t>
      </w:r>
      <w:r w:rsidRPr="00D47606">
        <w:rPr>
          <w:rFonts w:eastAsia="仿宋"/>
          <w:kern w:val="0"/>
          <w:sz w:val="30"/>
          <w:szCs w:val="30"/>
        </w:rPr>
        <w:t>201</w:t>
      </w:r>
      <w:r w:rsidR="00C91DDC" w:rsidRPr="00D47606">
        <w:rPr>
          <w:rFonts w:eastAsia="仿宋" w:hint="eastAsia"/>
          <w:kern w:val="0"/>
          <w:sz w:val="30"/>
          <w:szCs w:val="30"/>
        </w:rPr>
        <w:t>9</w:t>
      </w:r>
      <w:r w:rsidRPr="00D47606">
        <w:rPr>
          <w:rFonts w:eastAsia="仿宋" w:hint="eastAsia"/>
          <w:kern w:val="0"/>
          <w:sz w:val="30"/>
          <w:szCs w:val="30"/>
        </w:rPr>
        <w:t>年白城市本级新增</w:t>
      </w:r>
      <w:r w:rsidR="00B765B1">
        <w:rPr>
          <w:rFonts w:eastAsia="仿宋" w:hint="eastAsia"/>
          <w:kern w:val="0"/>
          <w:sz w:val="30"/>
          <w:szCs w:val="30"/>
        </w:rPr>
        <w:t>债务</w:t>
      </w:r>
      <w:r w:rsidR="00E17A8D" w:rsidRPr="00D47606">
        <w:rPr>
          <w:rFonts w:eastAsia="仿宋" w:hint="eastAsia"/>
          <w:kern w:val="0"/>
          <w:sz w:val="30"/>
          <w:szCs w:val="30"/>
        </w:rPr>
        <w:t>限额</w:t>
      </w:r>
      <w:r w:rsidRPr="00D47606">
        <w:rPr>
          <w:rFonts w:eastAsia="仿宋" w:hint="eastAsia"/>
          <w:kern w:val="0"/>
          <w:sz w:val="30"/>
          <w:szCs w:val="30"/>
        </w:rPr>
        <w:t>具体使用方向情况表</w:t>
      </w:r>
      <w:r w:rsidR="006E4773" w:rsidRPr="00D47606">
        <w:rPr>
          <w:rFonts w:eastAsia="仿宋" w:hint="eastAsia"/>
          <w:kern w:val="0"/>
          <w:sz w:val="30"/>
          <w:szCs w:val="30"/>
        </w:rPr>
        <w:t>；</w:t>
      </w:r>
    </w:p>
    <w:p w:rsidR="006B271E" w:rsidRPr="00D47606" w:rsidRDefault="006B271E" w:rsidP="00576168">
      <w:pPr>
        <w:widowControl/>
        <w:spacing w:line="600" w:lineRule="exact"/>
        <w:ind w:firstLineChars="99" w:firstLine="298"/>
        <w:rPr>
          <w:rFonts w:eastAsia="仿宋"/>
          <w:kern w:val="0"/>
          <w:sz w:val="30"/>
          <w:szCs w:val="30"/>
        </w:rPr>
      </w:pPr>
      <w:r w:rsidRPr="00D47606">
        <w:rPr>
          <w:rFonts w:eastAsia="仿宋" w:hint="eastAsia"/>
          <w:b/>
          <w:kern w:val="0"/>
          <w:sz w:val="30"/>
          <w:szCs w:val="30"/>
        </w:rPr>
        <w:t>附件</w:t>
      </w:r>
      <w:r w:rsidRPr="00D47606">
        <w:rPr>
          <w:rFonts w:eastAsia="仿宋"/>
          <w:b/>
          <w:kern w:val="0"/>
          <w:sz w:val="30"/>
          <w:szCs w:val="30"/>
        </w:rPr>
        <w:t>2:</w:t>
      </w:r>
      <w:r w:rsidRPr="00D47606">
        <w:rPr>
          <w:b/>
        </w:rPr>
        <w:t xml:space="preserve"> </w:t>
      </w:r>
      <w:r w:rsidRPr="00D47606">
        <w:rPr>
          <w:rFonts w:eastAsia="仿宋"/>
          <w:kern w:val="0"/>
          <w:sz w:val="30"/>
          <w:szCs w:val="30"/>
        </w:rPr>
        <w:t>201</w:t>
      </w:r>
      <w:r w:rsidR="00C91DDC" w:rsidRPr="00D47606">
        <w:rPr>
          <w:rFonts w:eastAsia="仿宋" w:hint="eastAsia"/>
          <w:kern w:val="0"/>
          <w:sz w:val="30"/>
          <w:szCs w:val="30"/>
        </w:rPr>
        <w:t>9</w:t>
      </w:r>
      <w:r w:rsidRPr="00D47606">
        <w:rPr>
          <w:rFonts w:eastAsia="仿宋" w:hint="eastAsia"/>
          <w:kern w:val="0"/>
          <w:sz w:val="30"/>
          <w:szCs w:val="30"/>
        </w:rPr>
        <w:t>年白城市本级一般公共预算调整情况表</w:t>
      </w:r>
      <w:r w:rsidR="006E4773" w:rsidRPr="00D47606">
        <w:rPr>
          <w:rFonts w:eastAsia="仿宋" w:hint="eastAsia"/>
          <w:kern w:val="0"/>
          <w:sz w:val="30"/>
          <w:szCs w:val="30"/>
        </w:rPr>
        <w:t>；</w:t>
      </w:r>
    </w:p>
    <w:p w:rsidR="006B271E" w:rsidRPr="00D47606" w:rsidRDefault="006B271E" w:rsidP="00946009">
      <w:pPr>
        <w:widowControl/>
        <w:spacing w:line="600" w:lineRule="exact"/>
        <w:ind w:firstLineChars="99" w:firstLine="298"/>
        <w:rPr>
          <w:rFonts w:eastAsia="仿宋"/>
          <w:kern w:val="0"/>
          <w:sz w:val="30"/>
          <w:szCs w:val="30"/>
        </w:rPr>
      </w:pPr>
      <w:r w:rsidRPr="00D47606">
        <w:rPr>
          <w:rFonts w:eastAsia="仿宋" w:hint="eastAsia"/>
          <w:b/>
          <w:kern w:val="0"/>
          <w:sz w:val="30"/>
          <w:szCs w:val="30"/>
        </w:rPr>
        <w:t>附件</w:t>
      </w:r>
      <w:r w:rsidRPr="00D47606">
        <w:rPr>
          <w:rFonts w:eastAsia="仿宋"/>
          <w:b/>
          <w:kern w:val="0"/>
          <w:sz w:val="30"/>
          <w:szCs w:val="30"/>
        </w:rPr>
        <w:t>3:</w:t>
      </w:r>
      <w:r w:rsidRPr="00D47606">
        <w:t xml:space="preserve"> </w:t>
      </w:r>
      <w:r w:rsidRPr="00D47606">
        <w:rPr>
          <w:rFonts w:eastAsia="仿宋"/>
          <w:kern w:val="0"/>
          <w:sz w:val="30"/>
          <w:szCs w:val="30"/>
        </w:rPr>
        <w:t>201</w:t>
      </w:r>
      <w:r w:rsidR="00C91DDC" w:rsidRPr="00D47606">
        <w:rPr>
          <w:rFonts w:eastAsia="仿宋" w:hint="eastAsia"/>
          <w:kern w:val="0"/>
          <w:sz w:val="30"/>
          <w:szCs w:val="30"/>
        </w:rPr>
        <w:t>9</w:t>
      </w:r>
      <w:r w:rsidRPr="00D47606">
        <w:rPr>
          <w:rFonts w:eastAsia="仿宋" w:hint="eastAsia"/>
          <w:kern w:val="0"/>
          <w:sz w:val="30"/>
          <w:szCs w:val="30"/>
        </w:rPr>
        <w:t>年白城市本级政府性基金预算调整情况表</w:t>
      </w:r>
      <w:r w:rsidR="006E4773" w:rsidRPr="00D47606">
        <w:rPr>
          <w:rFonts w:eastAsia="仿宋" w:hint="eastAsia"/>
          <w:kern w:val="0"/>
          <w:sz w:val="30"/>
          <w:szCs w:val="30"/>
        </w:rPr>
        <w:t>。</w:t>
      </w:r>
    </w:p>
    <w:sectPr w:rsidR="006B271E" w:rsidRPr="00D47606" w:rsidSect="00604BAC">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503" w:rsidRDefault="00984503" w:rsidP="00604BAC">
      <w:r>
        <w:separator/>
      </w:r>
    </w:p>
  </w:endnote>
  <w:endnote w:type="continuationSeparator" w:id="0">
    <w:p w:rsidR="00984503" w:rsidRDefault="00984503" w:rsidP="0060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1E" w:rsidRDefault="004F6465">
    <w:pPr>
      <w:pStyle w:val="a3"/>
      <w:framePr w:wrap="around" w:vAnchor="text" w:hAnchor="margin" w:xAlign="outside" w:y="1"/>
      <w:rPr>
        <w:rStyle w:val="a5"/>
      </w:rPr>
    </w:pPr>
    <w:r>
      <w:rPr>
        <w:rStyle w:val="a5"/>
      </w:rPr>
      <w:fldChar w:fldCharType="begin"/>
    </w:r>
    <w:r w:rsidR="006B271E">
      <w:rPr>
        <w:rStyle w:val="a5"/>
      </w:rPr>
      <w:instrText xml:space="preserve">PAGE  </w:instrText>
    </w:r>
    <w:r>
      <w:rPr>
        <w:rStyle w:val="a5"/>
      </w:rPr>
      <w:fldChar w:fldCharType="end"/>
    </w:r>
  </w:p>
  <w:p w:rsidR="006B271E" w:rsidRDefault="006B271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1E" w:rsidRDefault="00A14E71">
    <w:pPr>
      <w:pStyle w:val="a3"/>
      <w:jc w:val="center"/>
    </w:pPr>
    <w:r>
      <w:fldChar w:fldCharType="begin"/>
    </w:r>
    <w:r>
      <w:instrText xml:space="preserve"> PAGE   \* MERGEFORMAT </w:instrText>
    </w:r>
    <w:r>
      <w:fldChar w:fldCharType="separate"/>
    </w:r>
    <w:r w:rsidR="001D5E00" w:rsidRPr="001D5E00">
      <w:rPr>
        <w:noProof/>
        <w:lang w:val="zh-CN"/>
      </w:rPr>
      <w:t>2</w:t>
    </w:r>
    <w:r>
      <w:rPr>
        <w:noProof/>
        <w:lang w:val="zh-CN"/>
      </w:rPr>
      <w:fldChar w:fldCharType="end"/>
    </w:r>
  </w:p>
  <w:p w:rsidR="006B271E" w:rsidRDefault="006B271E">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503" w:rsidRDefault="00984503" w:rsidP="00604BAC">
      <w:r>
        <w:separator/>
      </w:r>
    </w:p>
  </w:footnote>
  <w:footnote w:type="continuationSeparator" w:id="0">
    <w:p w:rsidR="00984503" w:rsidRDefault="00984503" w:rsidP="00604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71E" w:rsidRDefault="006B271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19B8"/>
    <w:rsid w:val="0002497E"/>
    <w:rsid w:val="00026CAF"/>
    <w:rsid w:val="00036F91"/>
    <w:rsid w:val="0005553E"/>
    <w:rsid w:val="0005556E"/>
    <w:rsid w:val="00056E8C"/>
    <w:rsid w:val="0005720B"/>
    <w:rsid w:val="00061752"/>
    <w:rsid w:val="00072931"/>
    <w:rsid w:val="000A67FC"/>
    <w:rsid w:val="000B67BF"/>
    <w:rsid w:val="000B73FD"/>
    <w:rsid w:val="000C46E4"/>
    <w:rsid w:val="000C71F9"/>
    <w:rsid w:val="000D4674"/>
    <w:rsid w:val="000F3E47"/>
    <w:rsid w:val="00100781"/>
    <w:rsid w:val="00106170"/>
    <w:rsid w:val="0011212F"/>
    <w:rsid w:val="00115027"/>
    <w:rsid w:val="001201AD"/>
    <w:rsid w:val="00120E4D"/>
    <w:rsid w:val="00122EC4"/>
    <w:rsid w:val="00133048"/>
    <w:rsid w:val="00137096"/>
    <w:rsid w:val="001466A2"/>
    <w:rsid w:val="00151FD6"/>
    <w:rsid w:val="00162013"/>
    <w:rsid w:val="00186EA5"/>
    <w:rsid w:val="00192AEE"/>
    <w:rsid w:val="001D27D7"/>
    <w:rsid w:val="001D548F"/>
    <w:rsid w:val="001D5E00"/>
    <w:rsid w:val="001D77F5"/>
    <w:rsid w:val="001F0991"/>
    <w:rsid w:val="002050A1"/>
    <w:rsid w:val="0020593C"/>
    <w:rsid w:val="00210EAB"/>
    <w:rsid w:val="00225607"/>
    <w:rsid w:val="00227433"/>
    <w:rsid w:val="002363ED"/>
    <w:rsid w:val="00244C82"/>
    <w:rsid w:val="002532DA"/>
    <w:rsid w:val="002771BF"/>
    <w:rsid w:val="00292652"/>
    <w:rsid w:val="002B438A"/>
    <w:rsid w:val="002C03DB"/>
    <w:rsid w:val="002E07DE"/>
    <w:rsid w:val="002F770E"/>
    <w:rsid w:val="003040CE"/>
    <w:rsid w:val="00310BCE"/>
    <w:rsid w:val="00315973"/>
    <w:rsid w:val="003511B8"/>
    <w:rsid w:val="003520D3"/>
    <w:rsid w:val="00363D0B"/>
    <w:rsid w:val="00397C72"/>
    <w:rsid w:val="003B113A"/>
    <w:rsid w:val="003B196D"/>
    <w:rsid w:val="003C3607"/>
    <w:rsid w:val="003D09A4"/>
    <w:rsid w:val="003F3CBE"/>
    <w:rsid w:val="004024A0"/>
    <w:rsid w:val="00404A23"/>
    <w:rsid w:val="00413635"/>
    <w:rsid w:val="00426E2F"/>
    <w:rsid w:val="00426EF7"/>
    <w:rsid w:val="0043000F"/>
    <w:rsid w:val="0044153A"/>
    <w:rsid w:val="004525DB"/>
    <w:rsid w:val="00473DC5"/>
    <w:rsid w:val="00483F2B"/>
    <w:rsid w:val="00487EA1"/>
    <w:rsid w:val="0049053F"/>
    <w:rsid w:val="004A76E9"/>
    <w:rsid w:val="004C72D5"/>
    <w:rsid w:val="004E72B3"/>
    <w:rsid w:val="004F6465"/>
    <w:rsid w:val="00503DE5"/>
    <w:rsid w:val="00505B7C"/>
    <w:rsid w:val="00523158"/>
    <w:rsid w:val="00535C32"/>
    <w:rsid w:val="005360B5"/>
    <w:rsid w:val="00543A65"/>
    <w:rsid w:val="00544111"/>
    <w:rsid w:val="0056628C"/>
    <w:rsid w:val="00576168"/>
    <w:rsid w:val="00583ADC"/>
    <w:rsid w:val="005A144E"/>
    <w:rsid w:val="005A4F25"/>
    <w:rsid w:val="005B27DF"/>
    <w:rsid w:val="005C08DD"/>
    <w:rsid w:val="005D54B4"/>
    <w:rsid w:val="00604BAC"/>
    <w:rsid w:val="00605935"/>
    <w:rsid w:val="00605C0C"/>
    <w:rsid w:val="0062484C"/>
    <w:rsid w:val="0063070F"/>
    <w:rsid w:val="0063486B"/>
    <w:rsid w:val="00637335"/>
    <w:rsid w:val="00637CB9"/>
    <w:rsid w:val="00652948"/>
    <w:rsid w:val="006600C8"/>
    <w:rsid w:val="00674AB4"/>
    <w:rsid w:val="00696542"/>
    <w:rsid w:val="006A04C9"/>
    <w:rsid w:val="006B271E"/>
    <w:rsid w:val="006B4B29"/>
    <w:rsid w:val="006B6094"/>
    <w:rsid w:val="006B756F"/>
    <w:rsid w:val="006D0571"/>
    <w:rsid w:val="006D4CD9"/>
    <w:rsid w:val="006E066E"/>
    <w:rsid w:val="006E2F28"/>
    <w:rsid w:val="006E4524"/>
    <w:rsid w:val="006E4773"/>
    <w:rsid w:val="006E6C24"/>
    <w:rsid w:val="006E71DA"/>
    <w:rsid w:val="0070784C"/>
    <w:rsid w:val="00721573"/>
    <w:rsid w:val="00727037"/>
    <w:rsid w:val="00732868"/>
    <w:rsid w:val="00767877"/>
    <w:rsid w:val="00774EBA"/>
    <w:rsid w:val="00787776"/>
    <w:rsid w:val="007A6470"/>
    <w:rsid w:val="007C7C0A"/>
    <w:rsid w:val="007E293D"/>
    <w:rsid w:val="007F36F0"/>
    <w:rsid w:val="007F7169"/>
    <w:rsid w:val="00817777"/>
    <w:rsid w:val="00842259"/>
    <w:rsid w:val="00873DB4"/>
    <w:rsid w:val="00877083"/>
    <w:rsid w:val="00895286"/>
    <w:rsid w:val="008A23A2"/>
    <w:rsid w:val="008A4520"/>
    <w:rsid w:val="008A578C"/>
    <w:rsid w:val="008D1215"/>
    <w:rsid w:val="00901188"/>
    <w:rsid w:val="00901DA7"/>
    <w:rsid w:val="00905AF5"/>
    <w:rsid w:val="009122DD"/>
    <w:rsid w:val="0092128F"/>
    <w:rsid w:val="00922059"/>
    <w:rsid w:val="00932C03"/>
    <w:rsid w:val="0094292D"/>
    <w:rsid w:val="00946009"/>
    <w:rsid w:val="00963B91"/>
    <w:rsid w:val="00983E4E"/>
    <w:rsid w:val="00984503"/>
    <w:rsid w:val="00991445"/>
    <w:rsid w:val="009A2410"/>
    <w:rsid w:val="009A4B72"/>
    <w:rsid w:val="009B7AFC"/>
    <w:rsid w:val="009C087C"/>
    <w:rsid w:val="009D479A"/>
    <w:rsid w:val="00A03D87"/>
    <w:rsid w:val="00A0720D"/>
    <w:rsid w:val="00A14E71"/>
    <w:rsid w:val="00A27A0F"/>
    <w:rsid w:val="00A45D46"/>
    <w:rsid w:val="00A524D1"/>
    <w:rsid w:val="00A60F60"/>
    <w:rsid w:val="00A84101"/>
    <w:rsid w:val="00A87EEA"/>
    <w:rsid w:val="00A91E89"/>
    <w:rsid w:val="00A937FC"/>
    <w:rsid w:val="00AA0AA9"/>
    <w:rsid w:val="00AA0E04"/>
    <w:rsid w:val="00AB45D9"/>
    <w:rsid w:val="00AC6E3C"/>
    <w:rsid w:val="00AD6F68"/>
    <w:rsid w:val="00B146FE"/>
    <w:rsid w:val="00B2727C"/>
    <w:rsid w:val="00B31A7D"/>
    <w:rsid w:val="00B32D22"/>
    <w:rsid w:val="00B52E2F"/>
    <w:rsid w:val="00B607E5"/>
    <w:rsid w:val="00B765B1"/>
    <w:rsid w:val="00B80394"/>
    <w:rsid w:val="00B85500"/>
    <w:rsid w:val="00BA36C8"/>
    <w:rsid w:val="00BC0B3D"/>
    <w:rsid w:val="00BD1107"/>
    <w:rsid w:val="00BE0870"/>
    <w:rsid w:val="00BE11D0"/>
    <w:rsid w:val="00BF32A1"/>
    <w:rsid w:val="00C119B8"/>
    <w:rsid w:val="00C1585D"/>
    <w:rsid w:val="00C305B5"/>
    <w:rsid w:val="00C34E23"/>
    <w:rsid w:val="00C4220B"/>
    <w:rsid w:val="00C430E2"/>
    <w:rsid w:val="00C45AC4"/>
    <w:rsid w:val="00C54AEE"/>
    <w:rsid w:val="00C66FA9"/>
    <w:rsid w:val="00C70E4F"/>
    <w:rsid w:val="00C77374"/>
    <w:rsid w:val="00C83F82"/>
    <w:rsid w:val="00C91DDC"/>
    <w:rsid w:val="00CA1DAA"/>
    <w:rsid w:val="00CA4BD9"/>
    <w:rsid w:val="00CA590E"/>
    <w:rsid w:val="00CB0E30"/>
    <w:rsid w:val="00CC5C85"/>
    <w:rsid w:val="00CC5DFC"/>
    <w:rsid w:val="00CD0D19"/>
    <w:rsid w:val="00CD3AC7"/>
    <w:rsid w:val="00CE5C66"/>
    <w:rsid w:val="00CF001E"/>
    <w:rsid w:val="00CF4B47"/>
    <w:rsid w:val="00D0251D"/>
    <w:rsid w:val="00D05748"/>
    <w:rsid w:val="00D145FA"/>
    <w:rsid w:val="00D3369B"/>
    <w:rsid w:val="00D47606"/>
    <w:rsid w:val="00D57130"/>
    <w:rsid w:val="00D64033"/>
    <w:rsid w:val="00D739C3"/>
    <w:rsid w:val="00D74CB0"/>
    <w:rsid w:val="00D767EF"/>
    <w:rsid w:val="00D80F0D"/>
    <w:rsid w:val="00D8479D"/>
    <w:rsid w:val="00DA0AAA"/>
    <w:rsid w:val="00DB3A43"/>
    <w:rsid w:val="00DB475D"/>
    <w:rsid w:val="00DC03D1"/>
    <w:rsid w:val="00DE301C"/>
    <w:rsid w:val="00DF07FE"/>
    <w:rsid w:val="00E11EAF"/>
    <w:rsid w:val="00E17A8D"/>
    <w:rsid w:val="00E203C5"/>
    <w:rsid w:val="00E26BAB"/>
    <w:rsid w:val="00E30865"/>
    <w:rsid w:val="00E359B3"/>
    <w:rsid w:val="00E37A9C"/>
    <w:rsid w:val="00E42388"/>
    <w:rsid w:val="00E5331F"/>
    <w:rsid w:val="00E7080B"/>
    <w:rsid w:val="00E839FD"/>
    <w:rsid w:val="00E97B69"/>
    <w:rsid w:val="00EE5AA3"/>
    <w:rsid w:val="00EE6D67"/>
    <w:rsid w:val="00EE7F2F"/>
    <w:rsid w:val="00F136CF"/>
    <w:rsid w:val="00F13EE2"/>
    <w:rsid w:val="00F14075"/>
    <w:rsid w:val="00F1530F"/>
    <w:rsid w:val="00F15C57"/>
    <w:rsid w:val="00F6017E"/>
    <w:rsid w:val="00F704C1"/>
    <w:rsid w:val="00F729B3"/>
    <w:rsid w:val="00FA043F"/>
    <w:rsid w:val="00FA7BD0"/>
    <w:rsid w:val="00FB2AE3"/>
    <w:rsid w:val="00FC1978"/>
    <w:rsid w:val="00FC382E"/>
    <w:rsid w:val="00FD63C1"/>
    <w:rsid w:val="00FE2906"/>
    <w:rsid w:val="00FF2366"/>
    <w:rsid w:val="00FF7364"/>
    <w:rsid w:val="0C63510B"/>
    <w:rsid w:val="4D1423D6"/>
    <w:rsid w:val="5B662F85"/>
    <w:rsid w:val="5E21791A"/>
    <w:rsid w:val="797A2ED0"/>
    <w:rsid w:val="7A0E0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04B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04BAC"/>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604BAC"/>
    <w:rPr>
      <w:rFonts w:cs="Times New Roman"/>
      <w:kern w:val="2"/>
      <w:sz w:val="18"/>
      <w:szCs w:val="18"/>
    </w:rPr>
  </w:style>
  <w:style w:type="paragraph" w:styleId="a4">
    <w:name w:val="header"/>
    <w:basedOn w:val="a"/>
    <w:link w:val="Char0"/>
    <w:uiPriority w:val="99"/>
    <w:rsid w:val="00604BA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B31A7D"/>
    <w:rPr>
      <w:rFonts w:cs="Times New Roman"/>
      <w:sz w:val="18"/>
      <w:szCs w:val="18"/>
    </w:rPr>
  </w:style>
  <w:style w:type="character" w:styleId="a5">
    <w:name w:val="page number"/>
    <w:basedOn w:val="a0"/>
    <w:uiPriority w:val="99"/>
    <w:rsid w:val="00604BAC"/>
    <w:rPr>
      <w:rFonts w:cs="Times New Roman"/>
    </w:rPr>
  </w:style>
  <w:style w:type="paragraph" w:customStyle="1" w:styleId="CharCharCharChar">
    <w:name w:val="Char Char Char Char"/>
    <w:basedOn w:val="a"/>
    <w:uiPriority w:val="99"/>
    <w:rsid w:val="00604BAC"/>
    <w:pPr>
      <w:widowControl/>
      <w:spacing w:after="160" w:line="240" w:lineRule="exact"/>
      <w:jc w:val="left"/>
    </w:pPr>
    <w:rPr>
      <w:rFonts w:ascii="Arial" w:hAnsi="Arial" w:cs="Verdana"/>
      <w:b/>
      <w:kern w:val="0"/>
      <w:sz w:val="24"/>
      <w:szCs w:val="20"/>
      <w:lang w:eastAsia="en-US"/>
    </w:rPr>
  </w:style>
  <w:style w:type="paragraph" w:styleId="a6">
    <w:name w:val="Balloon Text"/>
    <w:basedOn w:val="a"/>
    <w:link w:val="Char1"/>
    <w:uiPriority w:val="99"/>
    <w:semiHidden/>
    <w:rsid w:val="003040CE"/>
    <w:rPr>
      <w:sz w:val="18"/>
      <w:szCs w:val="18"/>
    </w:rPr>
  </w:style>
  <w:style w:type="character" w:customStyle="1" w:styleId="Char1">
    <w:name w:val="批注框文本 Char"/>
    <w:basedOn w:val="a0"/>
    <w:link w:val="a6"/>
    <w:uiPriority w:val="99"/>
    <w:semiHidden/>
    <w:locked/>
    <w:rsid w:val="003040CE"/>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6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848</TotalTime>
  <Pages>3</Pages>
  <Words>228</Words>
  <Characters>1305</Characters>
  <Application>Microsoft Office Word</Application>
  <DocSecurity>0</DocSecurity>
  <Lines>10</Lines>
  <Paragraphs>3</Paragraphs>
  <ScaleCrop>false</ScaleCrop>
  <Company>微软中国</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关于市本级2016年预算调整方案的报告</dc:title>
  <dc:creator>dell-pc</dc:creator>
  <cp:lastModifiedBy>微软用户</cp:lastModifiedBy>
  <cp:revision>37</cp:revision>
  <cp:lastPrinted>2019-12-17T06:28:00Z</cp:lastPrinted>
  <dcterms:created xsi:type="dcterms:W3CDTF">2019-09-06T02:38:00Z</dcterms:created>
  <dcterms:modified xsi:type="dcterms:W3CDTF">2019-12-24T10:06:00Z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