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6D" w:rsidRDefault="00DC2C6D">
      <w:pPr>
        <w:rPr>
          <w:rFonts w:ascii="黑体" w:eastAsia="黑体" w:hAnsi="黑体"/>
          <w:b/>
          <w:sz w:val="28"/>
          <w:szCs w:val="28"/>
        </w:rPr>
      </w:pPr>
    </w:p>
    <w:p w:rsidR="00DC2C6D" w:rsidRDefault="00DC2C6D">
      <w:pPr>
        <w:jc w:val="center"/>
        <w:rPr>
          <w:rFonts w:ascii="黑体" w:eastAsia="黑体" w:hAnsi="黑体"/>
          <w:b/>
          <w:sz w:val="28"/>
          <w:szCs w:val="28"/>
        </w:rPr>
      </w:pPr>
    </w:p>
    <w:p w:rsidR="00DC2C6D" w:rsidRDefault="00DC2C6D">
      <w:pPr>
        <w:jc w:val="center"/>
        <w:rPr>
          <w:rFonts w:ascii="黑体" w:eastAsia="黑体" w:hAnsi="黑体"/>
          <w:b/>
          <w:sz w:val="28"/>
          <w:szCs w:val="28"/>
        </w:rPr>
      </w:pPr>
    </w:p>
    <w:p w:rsidR="00DC2C6D" w:rsidRDefault="00DC2C6D">
      <w:pPr>
        <w:jc w:val="center"/>
        <w:rPr>
          <w:rFonts w:ascii="黑体" w:eastAsia="黑体" w:hAnsi="黑体"/>
          <w:b/>
          <w:sz w:val="40"/>
          <w:szCs w:val="40"/>
        </w:rPr>
      </w:pPr>
      <w:r>
        <w:rPr>
          <w:rFonts w:ascii="黑体" w:eastAsia="黑体" w:hAnsi="黑体" w:hint="eastAsia"/>
          <w:b/>
          <w:sz w:val="40"/>
          <w:szCs w:val="40"/>
        </w:rPr>
        <w:t>“我要开</w:t>
      </w:r>
      <w:r w:rsidRPr="002555F8">
        <w:rPr>
          <w:rFonts w:ascii="黑体" w:eastAsia="黑体" w:hAnsi="黑体" w:hint="eastAsia"/>
          <w:b/>
          <w:sz w:val="40"/>
          <w:szCs w:val="40"/>
        </w:rPr>
        <w:t>营利性民办培训学校</w:t>
      </w:r>
      <w:r>
        <w:rPr>
          <w:rFonts w:ascii="黑体" w:eastAsia="黑体" w:hAnsi="黑体" w:hint="eastAsia"/>
          <w:b/>
          <w:sz w:val="40"/>
          <w:szCs w:val="40"/>
        </w:rPr>
        <w:t>”</w:t>
      </w:r>
    </w:p>
    <w:p w:rsidR="00DC2C6D" w:rsidRDefault="00DC2C6D">
      <w:pPr>
        <w:jc w:val="center"/>
        <w:rPr>
          <w:rFonts w:ascii="黑体" w:eastAsia="黑体" w:hAnsi="黑体"/>
          <w:b/>
          <w:sz w:val="40"/>
          <w:szCs w:val="40"/>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jc w:val="left"/>
        <w:rPr>
          <w:rFonts w:ascii="黑体" w:eastAsia="黑体" w:hAnsi="黑体"/>
          <w:b/>
          <w:sz w:val="28"/>
          <w:szCs w:val="28"/>
        </w:rPr>
      </w:pPr>
    </w:p>
    <w:p w:rsidR="00DC2C6D" w:rsidRDefault="00DC2C6D">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DC2C6D" w:rsidRDefault="00DC2C6D">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DC2C6D" w:rsidRDefault="00DC2C6D">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DC2C6D" w:rsidRPr="00877B3B" w:rsidRDefault="00DC2C6D" w:rsidP="0073188F">
      <w:pPr>
        <w:widowControl/>
        <w:jc w:val="left"/>
        <w:rPr>
          <w:rFonts w:ascii="黑体" w:eastAsia="黑体" w:hAnsi="黑体"/>
          <w:b/>
          <w:sz w:val="28"/>
          <w:szCs w:val="28"/>
        </w:rPr>
      </w:pPr>
      <w:bookmarkStart w:id="0" w:name="_GoBack"/>
      <w:bookmarkEnd w:id="0"/>
    </w:p>
    <w:p w:rsidR="00DC2C6D" w:rsidRDefault="00DC2C6D" w:rsidP="0073188F">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“我要办企业名称预先核准”服务规程指南</w:t>
      </w:r>
    </w:p>
    <w:p w:rsidR="00DC2C6D" w:rsidRDefault="00DC2C6D" w:rsidP="0073188F">
      <w:pPr>
        <w:jc w:val="center"/>
        <w:rPr>
          <w:rFonts w:ascii="黑体" w:eastAsia="黑体" w:hAnsi="黑体"/>
          <w:b/>
          <w:sz w:val="28"/>
          <w:szCs w:val="28"/>
        </w:rPr>
      </w:pPr>
    </w:p>
    <w:p w:rsidR="00DC2C6D" w:rsidRDefault="00DC2C6D" w:rsidP="0073188F">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DC2C6D" w:rsidTr="00D3015E">
        <w:trPr>
          <w:trHeight w:val="274"/>
        </w:trPr>
        <w:tc>
          <w:tcPr>
            <w:tcW w:w="2093" w:type="dxa"/>
          </w:tcPr>
          <w:p w:rsidR="00DC2C6D" w:rsidRDefault="00DC2C6D" w:rsidP="00D3015E">
            <w:pPr>
              <w:spacing w:line="360" w:lineRule="auto"/>
              <w:rPr>
                <w:rFonts w:ascii="宋体"/>
                <w:sz w:val="20"/>
                <w:szCs w:val="20"/>
              </w:rPr>
            </w:pPr>
            <w:r>
              <w:rPr>
                <w:rFonts w:ascii="宋体" w:hAnsi="宋体" w:hint="eastAsia"/>
                <w:sz w:val="20"/>
                <w:szCs w:val="20"/>
              </w:rPr>
              <w:t>事项名称</w:t>
            </w:r>
          </w:p>
        </w:tc>
        <w:tc>
          <w:tcPr>
            <w:tcW w:w="6662" w:type="dxa"/>
          </w:tcPr>
          <w:p w:rsidR="00DC2C6D" w:rsidRDefault="00DC2C6D" w:rsidP="00D3015E">
            <w:pPr>
              <w:spacing w:line="360" w:lineRule="auto"/>
              <w:rPr>
                <w:rFonts w:ascii="宋体"/>
                <w:sz w:val="20"/>
                <w:szCs w:val="20"/>
              </w:rPr>
            </w:pPr>
            <w:r>
              <w:rPr>
                <w:rFonts w:ascii="宋体" w:hAnsi="宋体" w:cs="宋体" w:hint="eastAsia"/>
                <w:szCs w:val="21"/>
              </w:rPr>
              <w:t>企业名称预先核准</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办理部门</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白城市市场监督管理局</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办理主体</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法定机关</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办理地点</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白城市政务服务中心</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联系电话</w:t>
            </w:r>
          </w:p>
        </w:tc>
        <w:tc>
          <w:tcPr>
            <w:tcW w:w="6662" w:type="dxa"/>
            <w:vAlign w:val="center"/>
          </w:tcPr>
          <w:p w:rsidR="00DC2C6D" w:rsidRDefault="00DC2C6D" w:rsidP="00D3015E">
            <w:pPr>
              <w:spacing w:line="360" w:lineRule="auto"/>
              <w:rPr>
                <w:rFonts w:ascii="宋体"/>
                <w:sz w:val="20"/>
                <w:szCs w:val="20"/>
              </w:rPr>
            </w:pPr>
            <w:r>
              <w:rPr>
                <w:rFonts w:ascii="宋体"/>
                <w:sz w:val="20"/>
                <w:szCs w:val="20"/>
              </w:rPr>
              <w:t>17704360412</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监督电话</w:t>
            </w:r>
          </w:p>
        </w:tc>
        <w:tc>
          <w:tcPr>
            <w:tcW w:w="6662" w:type="dxa"/>
            <w:vAlign w:val="center"/>
          </w:tcPr>
          <w:p w:rsidR="00DC2C6D" w:rsidRDefault="00DC2C6D" w:rsidP="00D3015E">
            <w:pPr>
              <w:spacing w:line="360" w:lineRule="auto"/>
              <w:rPr>
                <w:rFonts w:ascii="宋体"/>
                <w:sz w:val="20"/>
                <w:szCs w:val="20"/>
              </w:rPr>
            </w:pPr>
            <w:r>
              <w:rPr>
                <w:rFonts w:ascii="宋体"/>
                <w:sz w:val="20"/>
                <w:szCs w:val="20"/>
              </w:rPr>
              <w:t>3292623</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事项类型</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行政许可类</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项目类型</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限时办结件</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企业</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法定期限</w:t>
            </w:r>
          </w:p>
        </w:tc>
        <w:tc>
          <w:tcPr>
            <w:tcW w:w="6662" w:type="dxa"/>
            <w:vAlign w:val="center"/>
          </w:tcPr>
          <w:p w:rsidR="00DC2C6D" w:rsidRDefault="00DC2C6D" w:rsidP="00D3015E">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承诺时限</w:t>
            </w:r>
          </w:p>
        </w:tc>
        <w:tc>
          <w:tcPr>
            <w:tcW w:w="6662" w:type="dxa"/>
            <w:vAlign w:val="center"/>
          </w:tcPr>
          <w:p w:rsidR="00DC2C6D" w:rsidRDefault="00DC2C6D" w:rsidP="00D3015E">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时限依据</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《企业登记程序规定》第三章第十六条</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收费方式</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不收费</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收费标准</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不收费</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收费依据</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不收费</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审批程序</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发放企业名称预先核准通知书</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前提条件</w:t>
            </w:r>
          </w:p>
        </w:tc>
        <w:tc>
          <w:tcPr>
            <w:tcW w:w="6662" w:type="dxa"/>
            <w:vAlign w:val="center"/>
          </w:tcPr>
          <w:p w:rsidR="00DC2C6D" w:rsidRDefault="00DC2C6D" w:rsidP="00D3015E">
            <w:pPr>
              <w:spacing w:line="360" w:lineRule="auto"/>
              <w:rPr>
                <w:rFonts w:ascii="宋体"/>
                <w:sz w:val="20"/>
                <w:szCs w:val="20"/>
              </w:rPr>
            </w:pPr>
            <w:r>
              <w:rPr>
                <w:rFonts w:ascii="宋体" w:hAnsi="宋体" w:hint="eastAsia"/>
                <w:sz w:val="20"/>
                <w:szCs w:val="20"/>
              </w:rPr>
              <w:t>内资有限责任公司设立登记</w:t>
            </w:r>
          </w:p>
          <w:p w:rsidR="00DC2C6D" w:rsidRDefault="00DC2C6D" w:rsidP="00D3015E">
            <w:pPr>
              <w:spacing w:line="360" w:lineRule="auto"/>
              <w:rPr>
                <w:rFonts w:ascii="宋体"/>
                <w:sz w:val="20"/>
                <w:szCs w:val="20"/>
              </w:rPr>
            </w:pPr>
            <w:r>
              <w:rPr>
                <w:rFonts w:ascii="宋体" w:hAnsi="宋体" w:hint="eastAsia"/>
                <w:sz w:val="20"/>
                <w:szCs w:val="20"/>
              </w:rPr>
              <w:t>有限责任公司变更</w:t>
            </w:r>
          </w:p>
        </w:tc>
      </w:tr>
      <w:tr w:rsidR="00DC2C6D" w:rsidTr="00D3015E">
        <w:trPr>
          <w:trHeight w:val="340"/>
        </w:trPr>
        <w:tc>
          <w:tcPr>
            <w:tcW w:w="2093" w:type="dxa"/>
            <w:vAlign w:val="center"/>
          </w:tcPr>
          <w:p w:rsidR="00DC2C6D" w:rsidRDefault="00DC2C6D" w:rsidP="00D3015E">
            <w:pPr>
              <w:spacing w:line="360" w:lineRule="auto"/>
              <w:rPr>
                <w:rFonts w:ascii="宋体"/>
                <w:sz w:val="20"/>
                <w:szCs w:val="20"/>
              </w:rPr>
            </w:pPr>
            <w:r>
              <w:rPr>
                <w:rFonts w:ascii="宋体" w:hAnsi="宋体" w:hint="eastAsia"/>
                <w:sz w:val="20"/>
                <w:szCs w:val="20"/>
              </w:rPr>
              <w:t>法律法规</w:t>
            </w:r>
          </w:p>
        </w:tc>
        <w:tc>
          <w:tcPr>
            <w:tcW w:w="6662" w:type="dxa"/>
            <w:vAlign w:val="center"/>
          </w:tcPr>
          <w:p w:rsidR="00DC2C6D" w:rsidRPr="0073188F" w:rsidRDefault="00DC2C6D" w:rsidP="00D3015E">
            <w:pPr>
              <w:spacing w:line="360" w:lineRule="auto"/>
              <w:rPr>
                <w:rFonts w:ascii="宋体"/>
                <w:sz w:val="20"/>
                <w:szCs w:val="20"/>
              </w:rPr>
            </w:pPr>
            <w:hyperlink r:id="rId4" w:history="1">
              <w:r>
                <w:rPr>
                  <w:rFonts w:ascii="宋体" w:hAnsi="宋体" w:hint="eastAsia"/>
                  <w:sz w:val="20"/>
                  <w:szCs w:val="20"/>
                </w:rPr>
                <w:t>《中华人民共和国名称登记管理条例》</w:t>
              </w:r>
            </w:hyperlink>
            <w:r>
              <w:rPr>
                <w:rFonts w:ascii="宋体" w:hAnsi="宋体" w:hint="eastAsia"/>
                <w:sz w:val="20"/>
                <w:szCs w:val="20"/>
              </w:rPr>
              <w:t>第二十二条</w:t>
            </w:r>
          </w:p>
        </w:tc>
      </w:tr>
      <w:tr w:rsidR="00DC2C6D" w:rsidTr="00D3015E">
        <w:trPr>
          <w:trHeight w:val="340"/>
        </w:trPr>
        <w:tc>
          <w:tcPr>
            <w:tcW w:w="2093" w:type="dxa"/>
            <w:vAlign w:val="center"/>
          </w:tcPr>
          <w:p w:rsidR="00DC2C6D" w:rsidRDefault="00DC2C6D" w:rsidP="00D3015E">
            <w:pPr>
              <w:spacing w:line="360" w:lineRule="auto"/>
              <w:jc w:val="left"/>
              <w:rPr>
                <w:rFonts w:ascii="宋体"/>
                <w:sz w:val="20"/>
                <w:szCs w:val="20"/>
              </w:rPr>
            </w:pPr>
          </w:p>
          <w:p w:rsidR="00DC2C6D" w:rsidRDefault="00DC2C6D" w:rsidP="00D3015E">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DC2C6D" w:rsidRPr="00BE0B92" w:rsidRDefault="00DC2C6D" w:rsidP="00D3015E">
            <w:pPr>
              <w:pStyle w:val="New"/>
              <w:widowControl/>
              <w:adjustRightInd w:val="0"/>
              <w:snapToGrid w:val="0"/>
              <w:spacing w:line="400" w:lineRule="exact"/>
              <w:ind w:firstLineChars="200" w:firstLine="400"/>
              <w:jc w:val="left"/>
              <w:rPr>
                <w:rFonts w:ascii="宋体"/>
                <w:sz w:val="20"/>
              </w:rPr>
            </w:pPr>
            <w:r>
              <w:rPr>
                <w:rFonts w:ascii="宋体" w:hAnsi="宋体"/>
                <w:sz w:val="20"/>
              </w:rPr>
              <w:t>1</w:t>
            </w:r>
            <w:r w:rsidRPr="00BE0B92">
              <w:rPr>
                <w:rFonts w:ascii="宋体"/>
                <w:sz w:val="20"/>
              </w:rPr>
              <w:t>.</w:t>
            </w:r>
            <w:r w:rsidRPr="00BE0B92">
              <w:rPr>
                <w:rFonts w:ascii="宋体" w:hAnsi="宋体" w:hint="eastAsia"/>
                <w:sz w:val="20"/>
              </w:rPr>
              <w:t>股东、发起人的主体资格证明或自然人身份证明。</w:t>
            </w:r>
          </w:p>
          <w:p w:rsidR="00DC2C6D" w:rsidRPr="00BE0B92" w:rsidRDefault="00DC2C6D" w:rsidP="00D3015E">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DC2C6D" w:rsidRPr="00BE0B92" w:rsidRDefault="00DC2C6D" w:rsidP="00D3015E">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DC2C6D" w:rsidRPr="00BE0B92" w:rsidRDefault="00DC2C6D" w:rsidP="00D3015E">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DC2C6D" w:rsidRPr="00BE0B92" w:rsidRDefault="00DC2C6D" w:rsidP="00D3015E">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DC2C6D" w:rsidRPr="00BE0B92" w:rsidRDefault="00DC2C6D" w:rsidP="00D3015E">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DC2C6D" w:rsidRPr="00BE0B92" w:rsidRDefault="00DC2C6D" w:rsidP="0073188F">
            <w:pPr>
              <w:pStyle w:val="New"/>
              <w:widowControl/>
              <w:adjustRightInd w:val="0"/>
              <w:snapToGrid w:val="0"/>
              <w:spacing w:line="400" w:lineRule="exact"/>
              <w:ind w:firstLineChars="200" w:firstLine="40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DC2C6D" w:rsidRPr="0073188F" w:rsidRDefault="00DC2C6D" w:rsidP="0073188F">
            <w:pPr>
              <w:pStyle w:val="New"/>
              <w:widowControl/>
              <w:adjustRightInd w:val="0"/>
              <w:snapToGrid w:val="0"/>
              <w:spacing w:line="400" w:lineRule="exact"/>
              <w:ind w:firstLineChars="200" w:firstLine="420"/>
              <w:jc w:val="left"/>
              <w:rPr>
                <w:rFonts w:ascii="宋体"/>
                <w:sz w:val="20"/>
              </w:rPr>
            </w:pPr>
            <w:r>
              <w:t>2</w:t>
            </w:r>
            <w:r w:rsidRPr="00BE0B92">
              <w:t>.</w:t>
            </w:r>
            <w:r w:rsidRPr="00BE0B92">
              <w:rPr>
                <w:rFonts w:hint="eastAsia"/>
              </w:rPr>
              <w:t>住所使用证明。</w:t>
            </w:r>
          </w:p>
        </w:tc>
      </w:tr>
    </w:tbl>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BE0B92">
      <w:pPr>
        <w:rPr>
          <w:rFonts w:ascii="仿宋_GB2312" w:eastAsia="仿宋_GB2312" w:hAnsi="仿宋_GB2312" w:cs="仿宋_GB2312"/>
          <w:sz w:val="32"/>
          <w:szCs w:val="32"/>
        </w:rPr>
      </w:pPr>
    </w:p>
    <w:p w:rsidR="00DC2C6D" w:rsidRDefault="00DC2C6D" w:rsidP="00877B3B">
      <w:pPr>
        <w:widowControl/>
        <w:jc w:val="left"/>
        <w:rPr>
          <w:rFonts w:ascii="黑体" w:eastAsia="黑体" w:hAnsi="黑体"/>
          <w:b/>
          <w:sz w:val="28"/>
          <w:szCs w:val="28"/>
        </w:rPr>
      </w:pPr>
    </w:p>
    <w:p w:rsidR="00DC2C6D" w:rsidRDefault="00DC2C6D" w:rsidP="00877B3B">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DC2C6D" w:rsidRDefault="00DC2C6D" w:rsidP="00877B3B">
      <w:pPr>
        <w:jc w:val="center"/>
        <w:rPr>
          <w:rFonts w:ascii="黑体" w:eastAsia="黑体" w:hAnsi="黑体"/>
          <w:b/>
          <w:sz w:val="28"/>
          <w:szCs w:val="28"/>
        </w:rPr>
      </w:pPr>
    </w:p>
    <w:p w:rsidR="00DC2C6D" w:rsidRDefault="00DC2C6D" w:rsidP="00877B3B">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DC2C6D" w:rsidTr="00453D5C">
        <w:trPr>
          <w:trHeight w:val="274"/>
        </w:trPr>
        <w:tc>
          <w:tcPr>
            <w:tcW w:w="2093" w:type="dxa"/>
          </w:tcPr>
          <w:p w:rsidR="00DC2C6D" w:rsidRDefault="00DC2C6D" w:rsidP="00453D5C">
            <w:pPr>
              <w:spacing w:line="360" w:lineRule="auto"/>
              <w:rPr>
                <w:rFonts w:ascii="宋体"/>
                <w:sz w:val="20"/>
                <w:szCs w:val="20"/>
              </w:rPr>
            </w:pPr>
            <w:r>
              <w:rPr>
                <w:rFonts w:ascii="宋体" w:hAnsi="宋体" w:hint="eastAsia"/>
                <w:sz w:val="20"/>
                <w:szCs w:val="20"/>
              </w:rPr>
              <w:t>事项名称</w:t>
            </w:r>
          </w:p>
        </w:tc>
        <w:tc>
          <w:tcPr>
            <w:tcW w:w="6662" w:type="dxa"/>
          </w:tcPr>
          <w:p w:rsidR="00DC2C6D" w:rsidRDefault="00DC2C6D" w:rsidP="00453D5C">
            <w:pPr>
              <w:spacing w:line="360" w:lineRule="auto"/>
              <w:rPr>
                <w:rFonts w:ascii="宋体"/>
                <w:sz w:val="20"/>
                <w:szCs w:val="20"/>
              </w:rPr>
            </w:pPr>
            <w:r>
              <w:rPr>
                <w:rFonts w:ascii="宋体" w:hAnsi="宋体" w:cs="宋体" w:hint="eastAsia"/>
                <w:szCs w:val="21"/>
              </w:rPr>
              <w:t>市场主体设立登记</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办理部门</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白城市市场监督管理局</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办理主体</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法定机关</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办理地点</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白城市政务服务中心</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联系电话</w:t>
            </w:r>
          </w:p>
        </w:tc>
        <w:tc>
          <w:tcPr>
            <w:tcW w:w="6662" w:type="dxa"/>
            <w:vAlign w:val="center"/>
          </w:tcPr>
          <w:p w:rsidR="00DC2C6D" w:rsidRDefault="00DC2C6D" w:rsidP="00453D5C">
            <w:pPr>
              <w:spacing w:line="360" w:lineRule="auto"/>
              <w:rPr>
                <w:rFonts w:ascii="宋体"/>
                <w:sz w:val="20"/>
                <w:szCs w:val="20"/>
              </w:rPr>
            </w:pPr>
            <w:r>
              <w:rPr>
                <w:rFonts w:ascii="宋体"/>
                <w:sz w:val="20"/>
                <w:szCs w:val="20"/>
              </w:rPr>
              <w:t>17704360412</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监督电话</w:t>
            </w:r>
          </w:p>
        </w:tc>
        <w:tc>
          <w:tcPr>
            <w:tcW w:w="6662" w:type="dxa"/>
            <w:vAlign w:val="center"/>
          </w:tcPr>
          <w:p w:rsidR="00DC2C6D" w:rsidRDefault="00DC2C6D" w:rsidP="00453D5C">
            <w:pPr>
              <w:spacing w:line="360" w:lineRule="auto"/>
              <w:rPr>
                <w:rFonts w:ascii="宋体"/>
                <w:sz w:val="20"/>
                <w:szCs w:val="20"/>
              </w:rPr>
            </w:pPr>
            <w:r>
              <w:rPr>
                <w:rFonts w:ascii="宋体"/>
                <w:sz w:val="20"/>
                <w:szCs w:val="20"/>
              </w:rPr>
              <w:t>3292623</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事项类型</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行政许可类</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项目类型</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限时办结件</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企业</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法定期限</w:t>
            </w:r>
          </w:p>
        </w:tc>
        <w:tc>
          <w:tcPr>
            <w:tcW w:w="6662" w:type="dxa"/>
            <w:vAlign w:val="center"/>
          </w:tcPr>
          <w:p w:rsidR="00DC2C6D" w:rsidRDefault="00DC2C6D" w:rsidP="00453D5C">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承诺时限</w:t>
            </w:r>
          </w:p>
        </w:tc>
        <w:tc>
          <w:tcPr>
            <w:tcW w:w="6662" w:type="dxa"/>
            <w:vAlign w:val="center"/>
          </w:tcPr>
          <w:p w:rsidR="00DC2C6D" w:rsidRDefault="00DC2C6D" w:rsidP="00453D5C">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时限依据</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《企业登记程序规定》第三章第十六条</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收费方式</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不收费</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收费标准</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不收费</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收费依据</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不收费</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审批程序</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前提条件</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内资有限责任公司设立登记</w:t>
            </w:r>
          </w:p>
          <w:p w:rsidR="00DC2C6D" w:rsidRDefault="00DC2C6D" w:rsidP="00453D5C">
            <w:pPr>
              <w:spacing w:line="360" w:lineRule="auto"/>
              <w:rPr>
                <w:rFonts w:ascii="宋体"/>
                <w:sz w:val="20"/>
                <w:szCs w:val="20"/>
              </w:rPr>
            </w:pPr>
            <w:r>
              <w:rPr>
                <w:rFonts w:ascii="宋体" w:hAnsi="宋体" w:hint="eastAsia"/>
                <w:sz w:val="20"/>
                <w:szCs w:val="20"/>
              </w:rPr>
              <w:t>有限责任公司变更</w:t>
            </w:r>
          </w:p>
        </w:tc>
      </w:tr>
      <w:tr w:rsidR="00DC2C6D" w:rsidTr="00453D5C">
        <w:trPr>
          <w:trHeight w:val="340"/>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法律法规</w:t>
            </w:r>
          </w:p>
        </w:tc>
        <w:tc>
          <w:tcPr>
            <w:tcW w:w="6662" w:type="dxa"/>
            <w:vAlign w:val="center"/>
          </w:tcPr>
          <w:p w:rsidR="00DC2C6D" w:rsidRDefault="00DC2C6D" w:rsidP="00453D5C">
            <w:pPr>
              <w:spacing w:line="360" w:lineRule="auto"/>
              <w:rPr>
                <w:rFonts w:ascii="宋体"/>
                <w:sz w:val="20"/>
                <w:szCs w:val="20"/>
              </w:rPr>
            </w:pPr>
            <w:hyperlink r:id="rId5" w:history="1">
              <w:r>
                <w:rPr>
                  <w:rFonts w:ascii="宋体" w:hAnsi="宋体" w:hint="eastAsia"/>
                  <w:sz w:val="20"/>
                  <w:szCs w:val="20"/>
                </w:rPr>
                <w:t>《中华人民共和国公司法》</w:t>
              </w:r>
            </w:hyperlink>
            <w:r>
              <w:rPr>
                <w:rFonts w:ascii="宋体" w:hAnsi="宋体" w:hint="eastAsia"/>
                <w:sz w:val="20"/>
                <w:szCs w:val="20"/>
              </w:rPr>
              <w:t>第六条</w:t>
            </w:r>
          </w:p>
          <w:p w:rsidR="00DC2C6D" w:rsidRDefault="00DC2C6D" w:rsidP="00453D5C">
            <w:pPr>
              <w:spacing w:line="360" w:lineRule="auto"/>
              <w:rPr>
                <w:rFonts w:ascii="宋体"/>
                <w:sz w:val="20"/>
                <w:szCs w:val="20"/>
              </w:rPr>
            </w:pPr>
            <w:hyperlink r:id="rId6"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DC2C6D" w:rsidTr="00453D5C">
        <w:trPr>
          <w:trHeight w:val="340"/>
        </w:trPr>
        <w:tc>
          <w:tcPr>
            <w:tcW w:w="2093" w:type="dxa"/>
            <w:vAlign w:val="center"/>
          </w:tcPr>
          <w:p w:rsidR="00DC2C6D" w:rsidRDefault="00DC2C6D" w:rsidP="00453D5C">
            <w:pPr>
              <w:spacing w:line="360" w:lineRule="auto"/>
              <w:jc w:val="left"/>
              <w:rPr>
                <w:rFonts w:ascii="宋体"/>
                <w:sz w:val="20"/>
                <w:szCs w:val="20"/>
              </w:rPr>
            </w:pPr>
          </w:p>
          <w:p w:rsidR="00DC2C6D" w:rsidRDefault="00DC2C6D" w:rsidP="00453D5C">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DC2C6D" w:rsidRPr="00BE0B92" w:rsidRDefault="00DC2C6D"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DC2C6D" w:rsidRPr="00BE0B92" w:rsidRDefault="00DC2C6D" w:rsidP="00453D5C">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DC2C6D" w:rsidRPr="00BE0B92" w:rsidRDefault="00DC2C6D"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DC2C6D" w:rsidRPr="00BE0B92" w:rsidRDefault="00DC2C6D" w:rsidP="00453D5C">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DC2C6D" w:rsidRPr="00BE0B92" w:rsidRDefault="00DC2C6D" w:rsidP="00453D5C">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DC2C6D" w:rsidRPr="00BE0B92" w:rsidRDefault="00DC2C6D"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DC2C6D" w:rsidRPr="00BE0B92" w:rsidRDefault="00DC2C6D"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DC2C6D" w:rsidRPr="00BE0B92" w:rsidRDefault="00DC2C6D" w:rsidP="00453D5C">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DC2C6D" w:rsidRPr="00BE0B92" w:rsidRDefault="00DC2C6D" w:rsidP="00453D5C">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DC2C6D" w:rsidRPr="00BE0B92" w:rsidRDefault="00DC2C6D" w:rsidP="00453D5C">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DC2C6D" w:rsidRPr="00BE0B92" w:rsidRDefault="00DC2C6D" w:rsidP="00453D5C">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DC2C6D" w:rsidRPr="00BE0B92" w:rsidRDefault="00DC2C6D"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DC2C6D" w:rsidRPr="00BE0B92" w:rsidRDefault="00DC2C6D" w:rsidP="00453D5C">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DC2C6D" w:rsidRPr="00BE0B92" w:rsidRDefault="00DC2C6D" w:rsidP="00453D5C">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DC2C6D" w:rsidRPr="00BE0B92" w:rsidRDefault="00DC2C6D" w:rsidP="00453D5C">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DC2C6D" w:rsidTr="00453D5C">
        <w:trPr>
          <w:trHeight w:val="456"/>
        </w:trPr>
        <w:tc>
          <w:tcPr>
            <w:tcW w:w="2093" w:type="dxa"/>
            <w:vAlign w:val="center"/>
          </w:tcPr>
          <w:p w:rsidR="00DC2C6D" w:rsidRDefault="00DC2C6D" w:rsidP="00453D5C">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DC2C6D" w:rsidRDefault="00DC2C6D" w:rsidP="00453D5C">
            <w:pPr>
              <w:spacing w:line="360" w:lineRule="auto"/>
              <w:rPr>
                <w:rFonts w:ascii="宋体"/>
                <w:sz w:val="20"/>
                <w:szCs w:val="20"/>
              </w:rPr>
            </w:pPr>
            <w:r>
              <w:rPr>
                <w:rFonts w:ascii="宋体" w:hAnsi="宋体" w:hint="eastAsia"/>
                <w:sz w:val="20"/>
                <w:szCs w:val="20"/>
              </w:rPr>
              <w:t>网上申请</w:t>
            </w:r>
          </w:p>
        </w:tc>
      </w:tr>
    </w:tbl>
    <w:p w:rsidR="00DC2C6D" w:rsidRDefault="00DC2C6D" w:rsidP="00877B3B">
      <w:pPr>
        <w:rPr>
          <w:rFonts w:ascii="仿宋_GB2312" w:eastAsia="仿宋_GB2312" w:hAnsi="仿宋_GB2312" w:cs="仿宋_GB2312"/>
          <w:sz w:val="32"/>
          <w:szCs w:val="32"/>
        </w:rPr>
      </w:pPr>
    </w:p>
    <w:p w:rsidR="00DC2C6D" w:rsidRDefault="00DC2C6D" w:rsidP="00877B3B">
      <w:pPr>
        <w:rPr>
          <w:rFonts w:ascii="仿宋_GB2312" w:eastAsia="仿宋_GB2312" w:hAnsi="仿宋_GB2312" w:cs="仿宋_GB2312"/>
          <w:sz w:val="32"/>
          <w:szCs w:val="32"/>
        </w:rPr>
      </w:pPr>
    </w:p>
    <w:p w:rsidR="00DC2C6D" w:rsidRDefault="00DC2C6D" w:rsidP="00877B3B">
      <w:pPr>
        <w:rPr>
          <w:rFonts w:ascii="仿宋_GB2312" w:eastAsia="仿宋_GB2312" w:hAnsi="仿宋_GB2312" w:cs="仿宋_GB2312"/>
          <w:sz w:val="32"/>
          <w:szCs w:val="32"/>
        </w:rPr>
      </w:pPr>
    </w:p>
    <w:p w:rsidR="00DC2C6D" w:rsidRDefault="00DC2C6D" w:rsidP="00877B3B">
      <w:pPr>
        <w:rPr>
          <w:rFonts w:ascii="仿宋_GB2312" w:eastAsia="仿宋_GB2312" w:hAnsi="仿宋_GB2312" w:cs="仿宋_GB2312"/>
          <w:sz w:val="32"/>
          <w:szCs w:val="32"/>
        </w:rPr>
      </w:pPr>
    </w:p>
    <w:p w:rsidR="00DC2C6D" w:rsidRDefault="00DC2C6D" w:rsidP="00877B3B">
      <w:pPr>
        <w:rPr>
          <w:rFonts w:ascii="仿宋_GB2312" w:eastAsia="仿宋_GB2312" w:hAnsi="仿宋_GB2312" w:cs="仿宋_GB2312"/>
          <w:sz w:val="32"/>
          <w:szCs w:val="32"/>
        </w:rPr>
      </w:pPr>
    </w:p>
    <w:p w:rsidR="00DC2C6D" w:rsidRDefault="00DC2C6D" w:rsidP="00877B3B">
      <w:pPr>
        <w:rPr>
          <w:rFonts w:ascii="仿宋_GB2312" w:eastAsia="仿宋_GB2312" w:hAnsi="仿宋_GB2312" w:cs="仿宋_GB2312"/>
          <w:sz w:val="32"/>
          <w:szCs w:val="32"/>
        </w:rPr>
      </w:pPr>
    </w:p>
    <w:p w:rsidR="00DC2C6D" w:rsidRPr="0073188F" w:rsidRDefault="00DC2C6D" w:rsidP="00BE0B92">
      <w:pPr>
        <w:rPr>
          <w:rFonts w:ascii="仿宋_GB2312" w:eastAsia="仿宋_GB2312" w:hAnsi="仿宋_GB2312" w:cs="仿宋_GB2312"/>
          <w:sz w:val="32"/>
          <w:szCs w:val="32"/>
        </w:rPr>
      </w:pPr>
    </w:p>
    <w:sectPr w:rsidR="00DC2C6D" w:rsidRPr="0073188F"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509D"/>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555F8"/>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3D5C"/>
    <w:rsid w:val="00472F6C"/>
    <w:rsid w:val="00482606"/>
    <w:rsid w:val="00483937"/>
    <w:rsid w:val="004A7152"/>
    <w:rsid w:val="004C3E95"/>
    <w:rsid w:val="004C4F80"/>
    <w:rsid w:val="004C5B3A"/>
    <w:rsid w:val="004D1300"/>
    <w:rsid w:val="004F097C"/>
    <w:rsid w:val="004F664A"/>
    <w:rsid w:val="00505D22"/>
    <w:rsid w:val="00507313"/>
    <w:rsid w:val="00512156"/>
    <w:rsid w:val="005136E3"/>
    <w:rsid w:val="00514845"/>
    <w:rsid w:val="00520F57"/>
    <w:rsid w:val="005314E2"/>
    <w:rsid w:val="00531FC0"/>
    <w:rsid w:val="00553A9E"/>
    <w:rsid w:val="00566933"/>
    <w:rsid w:val="005721CD"/>
    <w:rsid w:val="005948F1"/>
    <w:rsid w:val="005A40E2"/>
    <w:rsid w:val="005B5157"/>
    <w:rsid w:val="005B55E7"/>
    <w:rsid w:val="005D0DD0"/>
    <w:rsid w:val="005D5D5F"/>
    <w:rsid w:val="005E17EE"/>
    <w:rsid w:val="005E5918"/>
    <w:rsid w:val="005F3220"/>
    <w:rsid w:val="00606C55"/>
    <w:rsid w:val="00621FE6"/>
    <w:rsid w:val="00674C5A"/>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3188F"/>
    <w:rsid w:val="007617B6"/>
    <w:rsid w:val="00786D7A"/>
    <w:rsid w:val="00787F12"/>
    <w:rsid w:val="007A090B"/>
    <w:rsid w:val="007B29A3"/>
    <w:rsid w:val="007C3248"/>
    <w:rsid w:val="007D6249"/>
    <w:rsid w:val="007F15AA"/>
    <w:rsid w:val="00800E65"/>
    <w:rsid w:val="00804AB4"/>
    <w:rsid w:val="00805F1C"/>
    <w:rsid w:val="00813BB6"/>
    <w:rsid w:val="00826B43"/>
    <w:rsid w:val="00834C7C"/>
    <w:rsid w:val="008413D2"/>
    <w:rsid w:val="008451C3"/>
    <w:rsid w:val="00845C10"/>
    <w:rsid w:val="00857341"/>
    <w:rsid w:val="00864AEF"/>
    <w:rsid w:val="00876FB3"/>
    <w:rsid w:val="00877B3B"/>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D7F3B"/>
    <w:rsid w:val="009E00B0"/>
    <w:rsid w:val="00A02E12"/>
    <w:rsid w:val="00A03ECC"/>
    <w:rsid w:val="00A07AA3"/>
    <w:rsid w:val="00A254C4"/>
    <w:rsid w:val="00A4119E"/>
    <w:rsid w:val="00A442CC"/>
    <w:rsid w:val="00A84B2A"/>
    <w:rsid w:val="00A86F33"/>
    <w:rsid w:val="00A9073F"/>
    <w:rsid w:val="00A9589A"/>
    <w:rsid w:val="00AB2DE4"/>
    <w:rsid w:val="00AB540F"/>
    <w:rsid w:val="00AB67E1"/>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D1808"/>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3015E"/>
    <w:rsid w:val="00D51ACB"/>
    <w:rsid w:val="00DC1BAD"/>
    <w:rsid w:val="00DC2C6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0.114:8000/OTA3/commonlink/comm/projectInfoDetailAction.action?keyid=0A3C0199DEBF60E4E0536400000A60E4" TargetMode="Externa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325</Words>
  <Characters>1858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方正科技</cp:lastModifiedBy>
  <cp:revision>294</cp:revision>
  <dcterms:created xsi:type="dcterms:W3CDTF">2014-03-20T07:23:00Z</dcterms:created>
  <dcterms:modified xsi:type="dcterms:W3CDTF">2020-07-13T03:13:00Z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