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Theme="majorEastAsia" w:hAnsiTheme="majorEastAsia" w:eastAsiaTheme="majorEastAsia" w:cstheme="majorEastAsia"/>
          <w:i w:val="0"/>
          <w:iCs w:val="0"/>
          <w:caps w:val="0"/>
          <w:color w:val="auto"/>
          <w:spacing w:val="0"/>
          <w:sz w:val="44"/>
          <w:szCs w:val="44"/>
          <w:shd w:val="clear" w:fill="FFFFFF"/>
          <w:lang w:eastAsia="zh-CN"/>
        </w:rPr>
      </w:pPr>
      <w:r>
        <w:rPr>
          <w:rFonts w:hint="eastAsia" w:asciiTheme="majorEastAsia" w:hAnsiTheme="majorEastAsia" w:eastAsiaTheme="majorEastAsia" w:cstheme="majorEastAsia"/>
          <w:i w:val="0"/>
          <w:iCs w:val="0"/>
          <w:caps w:val="0"/>
          <w:color w:val="auto"/>
          <w:spacing w:val="0"/>
          <w:sz w:val="44"/>
          <w:szCs w:val="44"/>
          <w:shd w:val="clear" w:fill="FFFFFF"/>
          <w:lang w:val="en-US" w:eastAsia="zh-CN"/>
        </w:rPr>
        <w:t>白城市</w:t>
      </w:r>
      <w:r>
        <w:rPr>
          <w:rFonts w:hint="eastAsia" w:asciiTheme="majorEastAsia" w:hAnsiTheme="majorEastAsia" w:eastAsiaTheme="majorEastAsia" w:cstheme="majorEastAsia"/>
          <w:i w:val="0"/>
          <w:iCs w:val="0"/>
          <w:caps w:val="0"/>
          <w:color w:val="auto"/>
          <w:spacing w:val="0"/>
          <w:sz w:val="44"/>
          <w:szCs w:val="44"/>
          <w:shd w:val="clear" w:fill="FFFFFF"/>
        </w:rPr>
        <w:t>物业服务企业</w:t>
      </w:r>
      <w:r>
        <w:rPr>
          <w:rFonts w:hint="eastAsia" w:asciiTheme="majorEastAsia" w:hAnsiTheme="majorEastAsia" w:eastAsiaTheme="majorEastAsia" w:cstheme="majorEastAsia"/>
          <w:i w:val="0"/>
          <w:iCs w:val="0"/>
          <w:caps w:val="0"/>
          <w:color w:val="auto"/>
          <w:spacing w:val="0"/>
          <w:sz w:val="44"/>
          <w:szCs w:val="44"/>
          <w:shd w:val="clear" w:fill="FFFFFF"/>
          <w:lang w:eastAsia="zh-CN"/>
        </w:rPr>
        <w:t>“</w:t>
      </w:r>
      <w:r>
        <w:rPr>
          <w:rFonts w:hint="eastAsia" w:asciiTheme="majorEastAsia" w:hAnsiTheme="majorEastAsia" w:eastAsiaTheme="majorEastAsia" w:cstheme="majorEastAsia"/>
          <w:i w:val="0"/>
          <w:iCs w:val="0"/>
          <w:caps w:val="0"/>
          <w:color w:val="auto"/>
          <w:spacing w:val="0"/>
          <w:sz w:val="44"/>
          <w:szCs w:val="44"/>
          <w:shd w:val="clear" w:fill="FFFFFF"/>
        </w:rPr>
        <w:t>红黑名单</w:t>
      </w:r>
      <w:r>
        <w:rPr>
          <w:rFonts w:hint="eastAsia" w:asciiTheme="majorEastAsia" w:hAnsiTheme="majorEastAsia" w:eastAsiaTheme="majorEastAsia" w:cstheme="majorEastAsia"/>
          <w:i w:val="0"/>
          <w:iCs w:val="0"/>
          <w:caps w:val="0"/>
          <w:color w:val="auto"/>
          <w:spacing w:val="0"/>
          <w:sz w:val="44"/>
          <w:szCs w:val="44"/>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Theme="majorEastAsia" w:hAnsiTheme="majorEastAsia" w:eastAsiaTheme="majorEastAsia" w:cstheme="majorEastAsia"/>
          <w:i w:val="0"/>
          <w:iCs w:val="0"/>
          <w:caps w:val="0"/>
          <w:color w:val="auto"/>
          <w:spacing w:val="0"/>
          <w:sz w:val="44"/>
          <w:szCs w:val="44"/>
          <w:shd w:val="clear" w:fill="FFFFFF"/>
        </w:rPr>
      </w:pPr>
      <w:r>
        <w:rPr>
          <w:rFonts w:hint="eastAsia" w:asciiTheme="majorEastAsia" w:hAnsiTheme="majorEastAsia" w:eastAsiaTheme="majorEastAsia" w:cstheme="majorEastAsia"/>
          <w:i w:val="0"/>
          <w:iCs w:val="0"/>
          <w:caps w:val="0"/>
          <w:color w:val="auto"/>
          <w:spacing w:val="0"/>
          <w:sz w:val="44"/>
          <w:szCs w:val="44"/>
          <w:shd w:val="clear" w:fill="FFFFFF"/>
        </w:rPr>
        <w:t>信用</w:t>
      </w:r>
      <w:r>
        <w:rPr>
          <w:rFonts w:hint="eastAsia" w:asciiTheme="majorEastAsia" w:hAnsiTheme="majorEastAsia" w:eastAsiaTheme="majorEastAsia" w:cstheme="majorEastAsia"/>
          <w:i w:val="0"/>
          <w:iCs w:val="0"/>
          <w:caps w:val="0"/>
          <w:color w:val="auto"/>
          <w:spacing w:val="0"/>
          <w:sz w:val="44"/>
          <w:szCs w:val="44"/>
          <w:shd w:val="clear" w:fill="FFFFFF"/>
          <w:lang w:val="en-US" w:eastAsia="zh-CN"/>
        </w:rPr>
        <w:t>管理制度</w:t>
      </w:r>
      <w:bookmarkStart w:id="0" w:name="_GoBack"/>
      <w:r>
        <w:rPr>
          <w:rFonts w:hint="eastAsia" w:asciiTheme="majorEastAsia" w:hAnsiTheme="majorEastAsia" w:eastAsiaTheme="majorEastAsia" w:cstheme="majorEastAsia"/>
          <w:i w:val="0"/>
          <w:iCs w:val="0"/>
          <w:caps w:val="0"/>
          <w:color w:val="auto"/>
          <w:spacing w:val="0"/>
          <w:sz w:val="44"/>
          <w:szCs w:val="44"/>
          <w:shd w:val="clear" w:fill="FFFFFF"/>
        </w:rPr>
        <w:t>（</w:t>
      </w:r>
      <w:r>
        <w:rPr>
          <w:rFonts w:hint="eastAsia" w:asciiTheme="majorEastAsia" w:hAnsiTheme="majorEastAsia" w:eastAsiaTheme="majorEastAsia" w:cstheme="majorEastAsia"/>
          <w:i w:val="0"/>
          <w:iCs w:val="0"/>
          <w:caps w:val="0"/>
          <w:color w:val="auto"/>
          <w:spacing w:val="0"/>
          <w:sz w:val="44"/>
          <w:szCs w:val="44"/>
          <w:shd w:val="clear" w:fill="FFFFFF"/>
          <w:lang w:val="en-US" w:eastAsia="zh-CN"/>
        </w:rPr>
        <w:t>征求意见稿</w:t>
      </w:r>
      <w:r>
        <w:rPr>
          <w:rFonts w:hint="eastAsia" w:asciiTheme="majorEastAsia" w:hAnsiTheme="majorEastAsia" w:eastAsiaTheme="majorEastAsia" w:cstheme="majorEastAsia"/>
          <w:i w:val="0"/>
          <w:iCs w:val="0"/>
          <w:caps w:val="0"/>
          <w:color w:val="auto"/>
          <w:spacing w:val="0"/>
          <w:sz w:val="44"/>
          <w:szCs w:val="44"/>
          <w:shd w:val="clear" w:fill="FFFFFF"/>
        </w:rPr>
        <w:t>）</w:t>
      </w:r>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Theme="majorEastAsia" w:hAnsiTheme="majorEastAsia" w:eastAsiaTheme="majorEastAsia" w:cstheme="majorEastAsia"/>
          <w:i w:val="0"/>
          <w:iCs w:val="0"/>
          <w:caps w:val="0"/>
          <w:color w:val="auto"/>
          <w:spacing w:val="0"/>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为有效改善我</w:t>
      </w:r>
      <w:r>
        <w:rPr>
          <w:rFonts w:hint="eastAsia" w:ascii="仿宋" w:hAnsi="仿宋" w:eastAsia="仿宋" w:cs="仿宋"/>
          <w:i w:val="0"/>
          <w:iCs w:val="0"/>
          <w:caps w:val="0"/>
          <w:color w:val="auto"/>
          <w:spacing w:val="0"/>
          <w:sz w:val="32"/>
          <w:szCs w:val="32"/>
          <w:shd w:val="clear" w:fill="FFFFFF"/>
          <w:lang w:val="en-US" w:eastAsia="zh-CN"/>
        </w:rPr>
        <w:t>市</w:t>
      </w:r>
      <w:r>
        <w:rPr>
          <w:rFonts w:hint="eastAsia" w:ascii="仿宋" w:hAnsi="仿宋" w:eastAsia="仿宋" w:cs="仿宋"/>
          <w:i w:val="0"/>
          <w:iCs w:val="0"/>
          <w:caps w:val="0"/>
          <w:color w:val="auto"/>
          <w:spacing w:val="0"/>
          <w:sz w:val="32"/>
          <w:szCs w:val="32"/>
          <w:shd w:val="clear" w:fill="FFFFFF"/>
        </w:rPr>
        <w:t>物业服务行业的信用环境,监督和纠正物业服务企业的违法失信行为,褒扬诚信、惩戒失信,促进全</w:t>
      </w:r>
      <w:r>
        <w:rPr>
          <w:rFonts w:hint="eastAsia" w:ascii="仿宋" w:hAnsi="仿宋" w:eastAsia="仿宋" w:cs="仿宋"/>
          <w:i w:val="0"/>
          <w:iCs w:val="0"/>
          <w:caps w:val="0"/>
          <w:color w:val="auto"/>
          <w:spacing w:val="0"/>
          <w:sz w:val="32"/>
          <w:szCs w:val="32"/>
          <w:shd w:val="clear" w:fill="FFFFFF"/>
          <w:lang w:val="en-US" w:eastAsia="zh-CN"/>
        </w:rPr>
        <w:t>市</w:t>
      </w:r>
      <w:r>
        <w:rPr>
          <w:rFonts w:hint="eastAsia" w:ascii="仿宋" w:hAnsi="仿宋" w:eastAsia="仿宋" w:cs="仿宋"/>
          <w:i w:val="0"/>
          <w:iCs w:val="0"/>
          <w:caps w:val="0"/>
          <w:color w:val="auto"/>
          <w:spacing w:val="0"/>
          <w:sz w:val="32"/>
          <w:szCs w:val="32"/>
          <w:shd w:val="clear" w:fill="FFFFFF"/>
        </w:rPr>
        <w:t>物业管理水平的进一步提升，特制定《</w:t>
      </w:r>
      <w:r>
        <w:rPr>
          <w:rFonts w:hint="eastAsia" w:ascii="仿宋" w:hAnsi="仿宋" w:eastAsia="仿宋" w:cs="仿宋"/>
          <w:i w:val="0"/>
          <w:iCs w:val="0"/>
          <w:caps w:val="0"/>
          <w:color w:val="auto"/>
          <w:spacing w:val="0"/>
          <w:sz w:val="32"/>
          <w:szCs w:val="32"/>
          <w:shd w:val="clear" w:fill="FFFFFF"/>
          <w:lang w:val="en-US" w:eastAsia="zh-CN"/>
        </w:rPr>
        <w:t>白城市</w:t>
      </w:r>
      <w:r>
        <w:rPr>
          <w:rFonts w:hint="eastAsia" w:ascii="仿宋" w:hAnsi="仿宋" w:eastAsia="仿宋" w:cs="仿宋"/>
          <w:i w:val="0"/>
          <w:iCs w:val="0"/>
          <w:caps w:val="0"/>
          <w:color w:val="auto"/>
          <w:spacing w:val="0"/>
          <w:sz w:val="32"/>
          <w:szCs w:val="32"/>
          <w:shd w:val="clear" w:fill="FFFFFF"/>
        </w:rPr>
        <w:t>物业服务企业信用红黑名单认定及发布制度（</w:t>
      </w:r>
      <w:r>
        <w:rPr>
          <w:rFonts w:hint="eastAsia" w:ascii="仿宋" w:hAnsi="仿宋" w:eastAsia="仿宋" w:cs="仿宋"/>
          <w:i w:val="0"/>
          <w:iCs w:val="0"/>
          <w:caps w:val="0"/>
          <w:color w:val="auto"/>
          <w:spacing w:val="0"/>
          <w:sz w:val="32"/>
          <w:szCs w:val="32"/>
          <w:shd w:val="clear" w:fill="FFFFFF"/>
          <w:lang w:val="en-US" w:eastAsia="zh-CN"/>
        </w:rPr>
        <w:t>征求意见稿</w:t>
      </w:r>
      <w:r>
        <w:rPr>
          <w:rFonts w:hint="eastAsia" w:ascii="仿宋" w:hAnsi="仿宋" w:eastAsia="仿宋" w:cs="仿宋"/>
          <w:i w:val="0"/>
          <w:iCs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lang w:val="en-US" w:eastAsia="zh-CN"/>
        </w:rPr>
        <w:t>一、</w:t>
      </w:r>
      <w:r>
        <w:rPr>
          <w:rFonts w:hint="eastAsia" w:ascii="黑体" w:hAnsi="黑体" w:eastAsia="黑体" w:cs="黑体"/>
          <w:b w:val="0"/>
          <w:bCs w:val="0"/>
          <w:i w:val="0"/>
          <w:iCs w:val="0"/>
          <w:caps w:val="0"/>
          <w:color w:val="auto"/>
          <w:spacing w:val="0"/>
          <w:sz w:val="32"/>
          <w:szCs w:val="32"/>
          <w:shd w:val="clear" w:fill="FFFFFF"/>
        </w:rPr>
        <w:t>认定范围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白城市</w:t>
      </w:r>
      <w:r>
        <w:rPr>
          <w:rFonts w:hint="eastAsia" w:ascii="仿宋" w:hAnsi="仿宋" w:eastAsia="仿宋" w:cs="仿宋"/>
          <w:i w:val="0"/>
          <w:iCs w:val="0"/>
          <w:caps w:val="0"/>
          <w:color w:val="auto"/>
          <w:spacing w:val="0"/>
          <w:sz w:val="32"/>
          <w:szCs w:val="32"/>
          <w:shd w:val="clear" w:fill="FFFFFF"/>
        </w:rPr>
        <w:t>范围内从事物业服务的物业服务企业。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rightChars="0" w:firstLine="640" w:firstLineChars="200"/>
        <w:jc w:val="left"/>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二、落实部门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val="en-US" w:eastAsia="zh-CN"/>
        </w:rPr>
        <w:t>白城市物业行业主管部门</w:t>
      </w:r>
      <w:r>
        <w:rPr>
          <w:rFonts w:hint="eastAsia" w:ascii="仿宋" w:hAnsi="仿宋" w:eastAsia="仿宋" w:cs="仿宋"/>
          <w:i w:val="0"/>
          <w:iCs w:val="0"/>
          <w:caps w:val="0"/>
          <w:color w:val="auto"/>
          <w:spacing w:val="0"/>
          <w:sz w:val="32"/>
          <w:szCs w:val="32"/>
          <w:shd w:val="clear" w:fill="FFFFFF"/>
        </w:rPr>
        <w:t>负责“红黑名单”的评定</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告知、</w:t>
      </w:r>
      <w:r>
        <w:rPr>
          <w:rFonts w:hint="eastAsia" w:ascii="仿宋" w:hAnsi="仿宋" w:eastAsia="仿宋" w:cs="仿宋"/>
          <w:i w:val="0"/>
          <w:iCs w:val="0"/>
          <w:caps w:val="0"/>
          <w:color w:val="auto"/>
          <w:spacing w:val="0"/>
          <w:sz w:val="32"/>
          <w:szCs w:val="32"/>
          <w:shd w:val="clear" w:fill="FFFFFF"/>
        </w:rPr>
        <w:t>公示发布和监督管理工作</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负责</w:t>
      </w:r>
      <w:r>
        <w:rPr>
          <w:rFonts w:hint="eastAsia" w:ascii="仿宋" w:hAnsi="仿宋" w:eastAsia="仿宋" w:cs="仿宋"/>
          <w:i w:val="0"/>
          <w:iCs w:val="0"/>
          <w:caps w:val="0"/>
          <w:color w:val="auto"/>
          <w:spacing w:val="0"/>
          <w:sz w:val="32"/>
          <w:szCs w:val="32"/>
          <w:shd w:val="clear" w:fill="FFFFFF"/>
        </w:rPr>
        <w:t>指导</w:t>
      </w:r>
      <w:r>
        <w:rPr>
          <w:rFonts w:hint="eastAsia" w:ascii="仿宋" w:hAnsi="仿宋" w:eastAsia="仿宋" w:cs="仿宋"/>
          <w:i w:val="0"/>
          <w:iCs w:val="0"/>
          <w:caps w:val="0"/>
          <w:color w:val="auto"/>
          <w:spacing w:val="0"/>
          <w:sz w:val="32"/>
          <w:szCs w:val="32"/>
          <w:shd w:val="clear" w:fill="FFFFFF"/>
          <w:lang w:val="en-US" w:eastAsia="zh-CN"/>
        </w:rPr>
        <w:t>白城</w:t>
      </w:r>
      <w:r>
        <w:rPr>
          <w:rFonts w:hint="eastAsia" w:ascii="仿宋" w:hAnsi="仿宋" w:eastAsia="仿宋" w:cs="仿宋"/>
          <w:i w:val="0"/>
          <w:iCs w:val="0"/>
          <w:caps w:val="0"/>
          <w:color w:val="auto"/>
          <w:spacing w:val="0"/>
          <w:sz w:val="32"/>
          <w:szCs w:val="32"/>
          <w:shd w:val="clear" w:fill="FFFFFF"/>
        </w:rPr>
        <w:t>市行政区域内物业服务行业“红黑名单”的采集</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上报工作</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负责落实奖惩措施的实施。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rPr>
        <w:t>各县（市、区）物业</w:t>
      </w:r>
      <w:r>
        <w:rPr>
          <w:rFonts w:hint="eastAsia" w:ascii="仿宋" w:hAnsi="仿宋" w:eastAsia="仿宋" w:cs="仿宋"/>
          <w:i w:val="0"/>
          <w:iCs w:val="0"/>
          <w:caps w:val="0"/>
          <w:color w:val="auto"/>
          <w:spacing w:val="0"/>
          <w:sz w:val="32"/>
          <w:szCs w:val="32"/>
          <w:shd w:val="clear" w:fill="FFFFFF"/>
          <w:lang w:eastAsia="zh-CN"/>
        </w:rPr>
        <w:t>行业主管部门</w:t>
      </w:r>
      <w:r>
        <w:rPr>
          <w:rFonts w:hint="eastAsia" w:ascii="仿宋" w:hAnsi="仿宋" w:eastAsia="仿宋" w:cs="仿宋"/>
          <w:i w:val="0"/>
          <w:iCs w:val="0"/>
          <w:caps w:val="0"/>
          <w:color w:val="auto"/>
          <w:spacing w:val="0"/>
          <w:sz w:val="32"/>
          <w:szCs w:val="32"/>
          <w:shd w:val="clear" w:fill="FFFFFF"/>
          <w:lang w:val="en-US" w:eastAsia="zh-CN"/>
        </w:rPr>
        <w:t>办</w:t>
      </w:r>
      <w:r>
        <w:rPr>
          <w:rFonts w:hint="eastAsia" w:ascii="仿宋" w:hAnsi="仿宋" w:eastAsia="仿宋" w:cs="仿宋"/>
          <w:i w:val="0"/>
          <w:iCs w:val="0"/>
          <w:caps w:val="0"/>
          <w:color w:val="auto"/>
          <w:spacing w:val="0"/>
          <w:sz w:val="32"/>
          <w:szCs w:val="32"/>
          <w:shd w:val="clear" w:fill="FFFFFF"/>
        </w:rPr>
        <w:t>负责本辖区物业行业“红黑名单”采集</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上报工作</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负责落实奖惩措施的实施。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各街道办事处负责配合</w:t>
      </w:r>
      <w:r>
        <w:rPr>
          <w:rFonts w:hint="eastAsia" w:ascii="仿宋" w:hAnsi="仿宋" w:eastAsia="仿宋" w:cs="仿宋"/>
          <w:i w:val="0"/>
          <w:iCs w:val="0"/>
          <w:caps w:val="0"/>
          <w:color w:val="auto"/>
          <w:spacing w:val="0"/>
          <w:sz w:val="32"/>
          <w:szCs w:val="32"/>
          <w:shd w:val="clear" w:fill="FFFFFF"/>
        </w:rPr>
        <w:t>各县（市、区）物业</w:t>
      </w:r>
      <w:r>
        <w:rPr>
          <w:rFonts w:hint="eastAsia" w:ascii="仿宋" w:hAnsi="仿宋" w:eastAsia="仿宋" w:cs="仿宋"/>
          <w:i w:val="0"/>
          <w:iCs w:val="0"/>
          <w:caps w:val="0"/>
          <w:color w:val="auto"/>
          <w:spacing w:val="0"/>
          <w:sz w:val="32"/>
          <w:szCs w:val="32"/>
          <w:shd w:val="clear" w:fill="FFFFFF"/>
          <w:lang w:eastAsia="zh-CN"/>
        </w:rPr>
        <w:t>行业主管部门</w:t>
      </w:r>
      <w:r>
        <w:rPr>
          <w:rFonts w:hint="eastAsia" w:ascii="仿宋" w:hAnsi="仿宋" w:eastAsia="仿宋" w:cs="仿宋"/>
          <w:i w:val="0"/>
          <w:iCs w:val="0"/>
          <w:caps w:val="0"/>
          <w:color w:val="auto"/>
          <w:spacing w:val="0"/>
          <w:sz w:val="32"/>
          <w:szCs w:val="32"/>
          <w:shd w:val="clear" w:fill="FFFFFF"/>
          <w:lang w:val="en-US" w:eastAsia="zh-CN"/>
        </w:rPr>
        <w:t>做好相关工作；负责落实奖惩措施的实施。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楷体" w:hAnsi="楷体" w:eastAsia="楷体" w:cs="楷体"/>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三、</w:t>
      </w:r>
      <w:r>
        <w:rPr>
          <w:rFonts w:hint="eastAsia" w:ascii="黑体" w:hAnsi="黑体" w:eastAsia="黑体" w:cs="黑体"/>
          <w:b w:val="0"/>
          <w:bCs w:val="0"/>
          <w:i w:val="0"/>
          <w:iCs w:val="0"/>
          <w:caps w:val="0"/>
          <w:color w:val="auto"/>
          <w:spacing w:val="0"/>
          <w:sz w:val="32"/>
          <w:szCs w:val="32"/>
          <w:shd w:val="clear" w:fill="FFFFFF"/>
        </w:rPr>
        <w:t>认定规则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default" w:ascii="楷体" w:hAnsi="楷体" w:eastAsia="楷体" w:cs="楷体"/>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（一）物业服务企业守信“红名单”。</w:t>
      </w:r>
      <w:r>
        <w:rPr>
          <w:rFonts w:hint="eastAsia" w:ascii="仿宋" w:hAnsi="仿宋" w:eastAsia="仿宋" w:cs="仿宋"/>
          <w:i w:val="0"/>
          <w:iCs w:val="0"/>
          <w:caps w:val="0"/>
          <w:color w:val="auto"/>
          <w:spacing w:val="0"/>
          <w:sz w:val="32"/>
          <w:szCs w:val="32"/>
          <w:shd w:val="clear" w:fill="FFFFFF"/>
          <w:lang w:val="en-US" w:eastAsia="zh-CN"/>
        </w:rPr>
        <w:t>年度内物业服务企业有以下情况之一的，将其列入“红名单”进行管理：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lang w:val="en-US" w:eastAsia="zh-CN"/>
        </w:rPr>
        <w:t>物业服务质量评价等级为A级。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2.物业服务质量评价等级为B级以上，且符合白城市“红心物业”党建工作相关要求。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（二）物业服务企业失信“黑名单”。</w:t>
      </w:r>
      <w:r>
        <w:rPr>
          <w:rFonts w:hint="eastAsia" w:ascii="仿宋" w:hAnsi="仿宋" w:eastAsia="仿宋" w:cs="仿宋"/>
          <w:i w:val="0"/>
          <w:iCs w:val="0"/>
          <w:caps w:val="0"/>
          <w:color w:val="auto"/>
          <w:spacing w:val="0"/>
          <w:sz w:val="32"/>
          <w:szCs w:val="32"/>
          <w:shd w:val="clear" w:fill="FFFFFF"/>
          <w:lang w:val="en-US" w:eastAsia="zh-CN"/>
        </w:rPr>
        <w:t>年度内物业服务企业有以下情况之一的，将其列入“黑名单”进行管理：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1.被行政机关或者街道办事处行政处罚三次及以上的。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2.经司法机关或行政机关认定因物业服务企业全部责任或主要责任发生重大安全事故的。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3.物业服务企业未履行法定或者约定义务，单一服务项目投诉量达到20类以上（相同问题投诉多次的，按一类计算），且在合理期限内不进行解决和整改的。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4.物业服务企业未履行法定或者约定义务引发群体性上访事件或者被新闻媒体曝光且经查属实，造成恶劣影响的。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5.物业服务质量评价等级为D级的。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default"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6.拒不纳入白城市物业服务企业信用信息管理体系的。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黑体" w:hAnsi="黑体" w:eastAsia="仿宋"/>
          <w:b w:val="0"/>
          <w:bCs w:val="0"/>
          <w:color w:val="auto"/>
          <w:sz w:val="32"/>
          <w:szCs w:val="32"/>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7.</w:t>
      </w:r>
      <w:r>
        <w:rPr>
          <w:rFonts w:hint="eastAsia" w:ascii="黑体" w:hAnsi="黑体" w:eastAsia="仿宋"/>
          <w:b w:val="0"/>
          <w:bCs w:val="0"/>
          <w:color w:val="auto"/>
          <w:sz w:val="32"/>
          <w:szCs w:val="32"/>
          <w:lang w:val="en-US" w:eastAsia="zh-CN"/>
        </w:rPr>
        <w:t>未经业主大会决定或者业主共同决定，改变物业服务用房用途的。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黑体" w:hAnsi="黑体" w:eastAsia="仿宋"/>
          <w:b w:val="0"/>
          <w:bCs w:val="0"/>
          <w:color w:val="auto"/>
          <w:sz w:val="32"/>
          <w:szCs w:val="32"/>
          <w:lang w:val="en-US" w:eastAsia="zh-CN"/>
        </w:rPr>
      </w:pPr>
      <w:r>
        <w:rPr>
          <w:rFonts w:hint="eastAsia" w:ascii="黑体" w:hAnsi="黑体" w:eastAsia="仿宋"/>
          <w:b w:val="0"/>
          <w:bCs w:val="0"/>
          <w:color w:val="auto"/>
          <w:sz w:val="32"/>
          <w:szCs w:val="32"/>
          <w:lang w:val="en-US" w:eastAsia="zh-CN"/>
        </w:rPr>
        <w:t>8.未经业主大会决定或者业主共同决定，</w:t>
      </w:r>
      <w:r>
        <w:rPr>
          <w:rFonts w:hint="eastAsia" w:ascii="黑体" w:hAnsi="黑体" w:eastAsia="仿宋" w:cs="黑体"/>
          <w:b w:val="0"/>
          <w:bCs w:val="0"/>
          <w:color w:val="auto"/>
          <w:sz w:val="32"/>
          <w:szCs w:val="32"/>
          <w:lang w:eastAsia="zh-CN"/>
        </w:rPr>
        <w:t>改变共有部分用途、</w:t>
      </w:r>
      <w:r>
        <w:rPr>
          <w:rFonts w:hint="eastAsia" w:ascii="黑体" w:hAnsi="黑体" w:eastAsia="仿宋" w:cs="黑体"/>
          <w:b w:val="0"/>
          <w:bCs w:val="0"/>
          <w:color w:val="auto"/>
          <w:sz w:val="32"/>
          <w:szCs w:val="32"/>
        </w:rPr>
        <w:t>利用共有部分从事经营活动</w:t>
      </w:r>
      <w:r>
        <w:rPr>
          <w:rFonts w:hint="eastAsia" w:ascii="黑体" w:hAnsi="黑体" w:eastAsia="仿宋" w:cs="黑体"/>
          <w:b w:val="0"/>
          <w:bCs w:val="0"/>
          <w:color w:val="auto"/>
          <w:sz w:val="32"/>
          <w:szCs w:val="32"/>
          <w:lang w:eastAsia="zh-CN"/>
        </w:rPr>
        <w:t>或者处分</w:t>
      </w:r>
      <w:r>
        <w:rPr>
          <w:rFonts w:hint="eastAsia" w:ascii="黑体" w:hAnsi="黑体" w:eastAsia="仿宋" w:cs="黑体"/>
          <w:b w:val="0"/>
          <w:bCs w:val="0"/>
          <w:color w:val="auto"/>
          <w:sz w:val="32"/>
          <w:szCs w:val="32"/>
        </w:rPr>
        <w:t>共有部分</w:t>
      </w:r>
      <w:r>
        <w:rPr>
          <w:rFonts w:hint="eastAsia" w:ascii="黑体" w:hAnsi="黑体" w:eastAsia="仿宋" w:cs="黑体"/>
          <w:b w:val="0"/>
          <w:bCs w:val="0"/>
          <w:color w:val="auto"/>
          <w:sz w:val="32"/>
          <w:szCs w:val="32"/>
          <w:lang w:eastAsia="zh-CN"/>
        </w:rPr>
        <w:t>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黑体" w:hAnsi="黑体" w:eastAsia="仿宋"/>
          <w:b w:val="0"/>
          <w:bCs w:val="0"/>
          <w:color w:val="auto"/>
          <w:sz w:val="32"/>
          <w:szCs w:val="32"/>
          <w:lang w:val="en-US" w:eastAsia="zh-CN"/>
        </w:rPr>
      </w:pPr>
      <w:r>
        <w:rPr>
          <w:rFonts w:hint="eastAsia" w:ascii="黑体" w:hAnsi="黑体" w:eastAsia="仿宋"/>
          <w:b w:val="0"/>
          <w:bCs w:val="0"/>
          <w:color w:val="auto"/>
          <w:sz w:val="32"/>
          <w:szCs w:val="32"/>
          <w:lang w:val="en-US" w:eastAsia="zh-CN"/>
        </w:rPr>
        <w:t>9.</w:t>
      </w:r>
      <w:r>
        <w:rPr>
          <w:rFonts w:hint="eastAsia" w:ascii="黑体" w:hAnsi="黑体" w:eastAsia="仿宋"/>
          <w:b w:val="0"/>
          <w:bCs w:val="0"/>
          <w:color w:val="auto"/>
          <w:sz w:val="32"/>
          <w:szCs w:val="32"/>
          <w:lang w:eastAsia="zh-CN"/>
        </w:rPr>
        <w:t>物业服务人未按照规定履行承接查验义务的。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黑体" w:hAnsi="黑体" w:eastAsia="仿宋"/>
          <w:b w:val="0"/>
          <w:bCs w:val="0"/>
          <w:color w:val="auto"/>
          <w:sz w:val="32"/>
          <w:szCs w:val="32"/>
          <w:lang w:val="en-US" w:eastAsia="zh-CN"/>
        </w:rPr>
      </w:pPr>
      <w:r>
        <w:rPr>
          <w:rFonts w:hint="eastAsia" w:ascii="黑体" w:hAnsi="黑体" w:eastAsia="仿宋"/>
          <w:b w:val="0"/>
          <w:bCs w:val="0"/>
          <w:color w:val="auto"/>
          <w:sz w:val="32"/>
          <w:szCs w:val="32"/>
          <w:lang w:val="en-US" w:eastAsia="zh-CN"/>
        </w:rPr>
        <w:t>10.</w:t>
      </w:r>
      <w:r>
        <w:rPr>
          <w:rFonts w:hint="eastAsia" w:ascii="黑体" w:hAnsi="黑体" w:eastAsia="仿宋"/>
          <w:b w:val="0"/>
          <w:bCs w:val="0"/>
          <w:color w:val="auto"/>
          <w:sz w:val="32"/>
          <w:szCs w:val="32"/>
        </w:rPr>
        <w:t>物业服务人将其应当提供的全部物业服务转委托给第三人，或者将全部物业服务支解后分别转委托给第三人</w:t>
      </w:r>
      <w:r>
        <w:rPr>
          <w:rFonts w:hint="eastAsia" w:ascii="黑体" w:hAnsi="黑体" w:eastAsia="仿宋"/>
          <w:b w:val="0"/>
          <w:bCs w:val="0"/>
          <w:color w:val="auto"/>
          <w:sz w:val="32"/>
          <w:szCs w:val="32"/>
          <w:lang w:eastAsia="zh-CN"/>
        </w:rPr>
        <w:t>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黑体" w:hAnsi="黑体" w:eastAsia="仿宋"/>
          <w:b w:val="0"/>
          <w:bCs w:val="0"/>
          <w:color w:val="auto"/>
          <w:sz w:val="32"/>
          <w:szCs w:val="32"/>
          <w:lang w:val="en-US" w:eastAsia="zh-CN"/>
        </w:rPr>
      </w:pPr>
      <w:r>
        <w:rPr>
          <w:rFonts w:hint="eastAsia" w:ascii="黑体" w:hAnsi="黑体" w:eastAsia="仿宋"/>
          <w:b w:val="0"/>
          <w:bCs w:val="0"/>
          <w:color w:val="auto"/>
          <w:sz w:val="32"/>
          <w:szCs w:val="32"/>
          <w:lang w:val="en-US" w:eastAsia="zh-CN"/>
        </w:rPr>
        <w:t>11.</w:t>
      </w:r>
      <w:r>
        <w:rPr>
          <w:rFonts w:hint="eastAsia" w:ascii="仿宋_GB2312" w:hAnsi="仿宋_GB2312" w:eastAsia="仿宋_GB2312"/>
          <w:b w:val="0"/>
          <w:bCs w:val="0"/>
          <w:color w:val="auto"/>
          <w:sz w:val="32"/>
          <w:szCs w:val="32"/>
        </w:rPr>
        <w:t>物业服务人</w:t>
      </w:r>
      <w:r>
        <w:rPr>
          <w:rFonts w:hint="eastAsia" w:ascii="黑体" w:hAnsi="黑体" w:eastAsia="仿宋"/>
          <w:b w:val="0"/>
          <w:bCs w:val="0"/>
          <w:color w:val="auto"/>
          <w:sz w:val="32"/>
          <w:szCs w:val="32"/>
          <w:lang w:val="en-US" w:eastAsia="zh-CN"/>
        </w:rPr>
        <w:t>采取停止</w:t>
      </w:r>
      <w:r>
        <w:rPr>
          <w:rFonts w:hint="eastAsia" w:ascii="仿宋_GB2312" w:hAnsi="仿宋_GB2312" w:eastAsia="仿宋_GB2312"/>
          <w:b w:val="0"/>
          <w:bCs w:val="0"/>
          <w:color w:val="auto"/>
          <w:sz w:val="32"/>
          <w:szCs w:val="32"/>
        </w:rPr>
        <w:t>供电、供水、供热、供燃气</w:t>
      </w:r>
      <w:r>
        <w:rPr>
          <w:rFonts w:hint="eastAsia" w:ascii="仿宋_GB2312" w:hAnsi="仿宋_GB2312" w:eastAsia="仿宋_GB2312"/>
          <w:b w:val="0"/>
          <w:bCs w:val="0"/>
          <w:color w:val="auto"/>
          <w:sz w:val="32"/>
          <w:szCs w:val="32"/>
          <w:lang w:eastAsia="zh-CN"/>
        </w:rPr>
        <w:t>以及</w:t>
      </w:r>
      <w:r>
        <w:rPr>
          <w:rFonts w:hint="eastAsia" w:ascii="黑体" w:hAnsi="黑体" w:eastAsia="仿宋"/>
          <w:b w:val="0"/>
          <w:bCs w:val="0"/>
          <w:color w:val="auto"/>
          <w:sz w:val="32"/>
          <w:szCs w:val="32"/>
          <w:lang w:val="en-US" w:eastAsia="zh-CN"/>
        </w:rPr>
        <w:t>限制业主进出小区、入户</w:t>
      </w:r>
      <w:r>
        <w:rPr>
          <w:rFonts w:hint="eastAsia" w:ascii="仿宋_GB2312" w:hAnsi="仿宋_GB2312" w:eastAsia="仿宋_GB2312"/>
          <w:b w:val="0"/>
          <w:bCs w:val="0"/>
          <w:color w:val="auto"/>
          <w:sz w:val="32"/>
          <w:szCs w:val="32"/>
        </w:rPr>
        <w:t>的</w:t>
      </w:r>
      <w:r>
        <w:rPr>
          <w:rFonts w:hint="eastAsia" w:ascii="黑体" w:hAnsi="黑体" w:eastAsia="仿宋"/>
          <w:b w:val="0"/>
          <w:bCs w:val="0"/>
          <w:color w:val="auto"/>
          <w:sz w:val="32"/>
          <w:szCs w:val="32"/>
          <w:lang w:val="en-US" w:eastAsia="zh-CN"/>
        </w:rPr>
        <w:t>方式催交物业费</w:t>
      </w:r>
      <w:r>
        <w:rPr>
          <w:rFonts w:hint="eastAsia" w:ascii="仿宋_GB2312" w:hAnsi="仿宋_GB2312" w:eastAsia="仿宋_GB2312"/>
          <w:b w:val="0"/>
          <w:bCs w:val="0"/>
          <w:color w:val="auto"/>
          <w:sz w:val="32"/>
          <w:szCs w:val="32"/>
        </w:rPr>
        <w:t>的</w:t>
      </w:r>
      <w:r>
        <w:rPr>
          <w:rFonts w:hint="eastAsia" w:ascii="仿宋_GB2312" w:hAnsi="仿宋_GB2312" w:eastAsia="仿宋_GB2312"/>
          <w:b w:val="0"/>
          <w:bCs w:val="0"/>
          <w:color w:val="auto"/>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黑体" w:hAnsi="黑体" w:eastAsia="仿宋"/>
          <w:b w:val="0"/>
          <w:bCs w:val="0"/>
          <w:color w:val="auto"/>
          <w:sz w:val="32"/>
          <w:szCs w:val="32"/>
          <w:lang w:val="en-US" w:eastAsia="zh-CN"/>
        </w:rPr>
      </w:pPr>
      <w:r>
        <w:rPr>
          <w:rFonts w:hint="eastAsia" w:ascii="黑体" w:hAnsi="黑体" w:eastAsia="仿宋"/>
          <w:b w:val="0"/>
          <w:bCs w:val="0"/>
          <w:color w:val="auto"/>
          <w:sz w:val="32"/>
          <w:szCs w:val="32"/>
          <w:lang w:val="en-US" w:eastAsia="zh-CN"/>
        </w:rPr>
        <w:t>12.</w:t>
      </w:r>
      <w:r>
        <w:rPr>
          <w:rFonts w:hint="eastAsia" w:ascii="仿宋_GB2312" w:hAnsi="仿宋_GB2312" w:eastAsia="仿宋_GB2312"/>
          <w:b w:val="0"/>
          <w:bCs w:val="0"/>
          <w:color w:val="auto"/>
          <w:sz w:val="32"/>
          <w:szCs w:val="32"/>
          <w:shd w:val="clear" w:color="auto" w:fill="auto"/>
        </w:rPr>
        <w:t>物业服务人未</w:t>
      </w:r>
      <w:r>
        <w:rPr>
          <w:rFonts w:hint="eastAsia" w:ascii="仿宋_GB2312" w:hAnsi="仿宋_GB2312" w:eastAsia="仿宋_GB2312"/>
          <w:b w:val="0"/>
          <w:bCs w:val="0"/>
          <w:color w:val="auto"/>
          <w:sz w:val="32"/>
          <w:szCs w:val="32"/>
          <w:shd w:val="clear" w:color="auto" w:fill="auto"/>
          <w:lang w:eastAsia="zh-CN"/>
        </w:rPr>
        <w:t>按照规定</w:t>
      </w:r>
      <w:r>
        <w:rPr>
          <w:rFonts w:hint="eastAsia" w:ascii="仿宋_GB2312" w:hAnsi="仿宋_GB2312" w:eastAsia="仿宋_GB2312"/>
          <w:b w:val="0"/>
          <w:bCs w:val="0"/>
          <w:color w:val="auto"/>
          <w:sz w:val="32"/>
          <w:szCs w:val="32"/>
          <w:shd w:val="clear" w:color="auto" w:fill="auto"/>
        </w:rPr>
        <w:t>将物业服务合同报送备案的</w:t>
      </w:r>
      <w:r>
        <w:rPr>
          <w:rFonts w:hint="eastAsia" w:ascii="仿宋_GB2312" w:hAnsi="仿宋_GB2312" w:eastAsia="仿宋_GB2312"/>
          <w:b w:val="0"/>
          <w:bCs w:val="0"/>
          <w:color w:val="auto"/>
          <w:sz w:val="32"/>
          <w:szCs w:val="32"/>
          <w:shd w:val="clear" w:color="auto" w:fill="auto"/>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黑体" w:hAnsi="黑体" w:eastAsia="仿宋"/>
          <w:b w:val="0"/>
          <w:bCs w:val="0"/>
          <w:color w:val="auto"/>
          <w:sz w:val="32"/>
          <w:szCs w:val="32"/>
          <w:lang w:val="en-US" w:eastAsia="zh-CN"/>
        </w:rPr>
      </w:pPr>
      <w:r>
        <w:rPr>
          <w:rFonts w:hint="eastAsia" w:ascii="黑体" w:hAnsi="黑体" w:eastAsia="仿宋"/>
          <w:b w:val="0"/>
          <w:bCs w:val="0"/>
          <w:color w:val="auto"/>
          <w:sz w:val="32"/>
          <w:szCs w:val="32"/>
          <w:lang w:val="en-US" w:eastAsia="zh-CN"/>
        </w:rPr>
        <w:t>13.</w:t>
      </w:r>
      <w:r>
        <w:rPr>
          <w:rFonts w:hint="eastAsia" w:ascii="黑体" w:hAnsi="黑体" w:eastAsia="仿宋" w:cs="黑体"/>
          <w:b w:val="0"/>
          <w:bCs w:val="0"/>
          <w:color w:val="auto"/>
          <w:sz w:val="32"/>
          <w:szCs w:val="32"/>
          <w:shd w:val="clear" w:color="auto" w:fill="auto"/>
          <w:lang w:val="en-US" w:eastAsia="zh-CN"/>
        </w:rPr>
        <w:t>物业项目负责人未按照规定</w:t>
      </w:r>
      <w:r>
        <w:rPr>
          <w:rFonts w:hint="eastAsia" w:ascii="仿宋_GB2312" w:hAnsi="仿宋_GB2312" w:eastAsia="仿宋_GB2312"/>
          <w:color w:val="auto"/>
          <w:sz w:val="32"/>
          <w:szCs w:val="32"/>
        </w:rPr>
        <w:t>在到岗之日起三日内</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到</w:t>
      </w:r>
      <w:r>
        <w:rPr>
          <w:rFonts w:hint="eastAsia" w:ascii="仿宋_GB2312" w:hAnsi="仿宋_GB2312" w:eastAsia="仿宋_GB2312"/>
          <w:color w:val="auto"/>
          <w:sz w:val="32"/>
          <w:szCs w:val="32"/>
          <w:lang w:eastAsia="zh-CN"/>
        </w:rPr>
        <w:t>物业</w:t>
      </w:r>
      <w:r>
        <w:rPr>
          <w:rFonts w:hint="eastAsia" w:ascii="仿宋_GB2312" w:hAnsi="仿宋_GB2312" w:eastAsia="仿宋_GB2312"/>
          <w:color w:val="auto"/>
          <w:sz w:val="32"/>
          <w:szCs w:val="32"/>
        </w:rPr>
        <w:t>项目所在地的居（村）民委员会报到</w:t>
      </w:r>
      <w:r>
        <w:rPr>
          <w:rFonts w:hint="eastAsia" w:ascii="黑体" w:hAnsi="黑体" w:eastAsia="仿宋" w:cs="黑体"/>
          <w:b w:val="0"/>
          <w:bCs w:val="0"/>
          <w:color w:val="auto"/>
          <w:sz w:val="32"/>
          <w:szCs w:val="32"/>
          <w:shd w:val="clear" w:color="auto" w:fill="auto"/>
          <w:lang w:val="en-US" w:eastAsia="zh-CN"/>
        </w:rPr>
        <w:t>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黑体" w:hAnsi="黑体" w:eastAsia="仿宋"/>
          <w:b w:val="0"/>
          <w:bCs w:val="0"/>
          <w:color w:val="auto"/>
          <w:sz w:val="32"/>
          <w:szCs w:val="32"/>
          <w:lang w:val="en-US" w:eastAsia="zh-CN"/>
        </w:rPr>
      </w:pPr>
      <w:r>
        <w:rPr>
          <w:rFonts w:hint="eastAsia" w:ascii="黑体" w:hAnsi="黑体" w:eastAsia="仿宋"/>
          <w:b w:val="0"/>
          <w:bCs w:val="0"/>
          <w:color w:val="auto"/>
          <w:sz w:val="32"/>
          <w:szCs w:val="32"/>
          <w:lang w:val="en-US" w:eastAsia="zh-CN"/>
        </w:rPr>
        <w:t>14.</w:t>
      </w:r>
      <w:r>
        <w:rPr>
          <w:rFonts w:hint="eastAsia" w:ascii="仿宋_GB2312" w:hAnsi="仿宋_GB2312" w:eastAsia="仿宋_GB2312"/>
          <w:b w:val="0"/>
          <w:bCs w:val="0"/>
          <w:color w:val="auto"/>
          <w:sz w:val="32"/>
          <w:szCs w:val="32"/>
          <w:shd w:val="clear" w:color="auto" w:fill="auto"/>
        </w:rPr>
        <w:t>物业服务人未</w:t>
      </w:r>
      <w:r>
        <w:rPr>
          <w:rFonts w:hint="eastAsia" w:ascii="黑体" w:hAnsi="黑体" w:eastAsia="仿宋" w:cs="黑体"/>
          <w:b w:val="0"/>
          <w:bCs w:val="0"/>
          <w:color w:val="auto"/>
          <w:sz w:val="32"/>
          <w:szCs w:val="32"/>
          <w:shd w:val="clear" w:color="auto" w:fill="auto"/>
          <w:lang w:val="en-US" w:eastAsia="zh-CN"/>
        </w:rPr>
        <w:t>按照规定</w:t>
      </w:r>
      <w:r>
        <w:rPr>
          <w:rFonts w:hint="eastAsia" w:ascii="仿宋_GB2312" w:hAnsi="仿宋_GB2312" w:eastAsia="仿宋_GB2312"/>
          <w:b w:val="0"/>
          <w:bCs w:val="0"/>
          <w:color w:val="auto"/>
          <w:sz w:val="32"/>
          <w:szCs w:val="32"/>
          <w:shd w:val="clear" w:color="auto" w:fill="auto"/>
        </w:rPr>
        <w:t>在物业管理区域</w:t>
      </w:r>
      <w:r>
        <w:rPr>
          <w:rFonts w:hint="eastAsia" w:ascii="仿宋_GB2312" w:hAnsi="仿宋_GB2312" w:eastAsia="仿宋_GB2312" w:cs="Times New Roman"/>
          <w:b w:val="0"/>
          <w:bCs w:val="0"/>
          <w:color w:val="auto"/>
          <w:sz w:val="32"/>
          <w:szCs w:val="32"/>
          <w:shd w:val="clear" w:color="auto" w:fill="auto"/>
          <w:lang w:eastAsia="zh-CN"/>
        </w:rPr>
        <w:t>内</w:t>
      </w:r>
      <w:r>
        <w:rPr>
          <w:rFonts w:hint="eastAsia" w:ascii="仿宋_GB2312" w:hAnsi="仿宋_GB2312" w:eastAsia="仿宋_GB2312"/>
          <w:b w:val="0"/>
          <w:bCs w:val="0"/>
          <w:color w:val="auto"/>
          <w:sz w:val="32"/>
          <w:szCs w:val="32"/>
          <w:shd w:val="clear" w:color="auto" w:fill="auto"/>
        </w:rPr>
        <w:t>显著位置</w:t>
      </w:r>
      <w:r>
        <w:rPr>
          <w:rFonts w:hint="eastAsia" w:ascii="黑体" w:hAnsi="黑体" w:eastAsia="仿宋" w:cs="黑体"/>
          <w:b w:val="0"/>
          <w:bCs w:val="0"/>
          <w:color w:val="auto"/>
          <w:sz w:val="32"/>
          <w:szCs w:val="32"/>
          <w:shd w:val="clear" w:color="auto" w:fill="auto"/>
          <w:lang w:eastAsia="zh-CN"/>
        </w:rPr>
        <w:t>公开</w:t>
      </w:r>
      <w:r>
        <w:rPr>
          <w:rFonts w:hint="eastAsia" w:ascii="仿宋_GB2312" w:hAnsi="仿宋_GB2312" w:eastAsia="仿宋_GB2312"/>
          <w:b w:val="0"/>
          <w:bCs w:val="0"/>
          <w:color w:val="auto"/>
          <w:sz w:val="32"/>
          <w:szCs w:val="32"/>
          <w:shd w:val="clear" w:color="auto" w:fill="auto"/>
          <w:lang w:eastAsia="zh-CN"/>
        </w:rPr>
        <w:t>相</w:t>
      </w:r>
      <w:r>
        <w:rPr>
          <w:rFonts w:hint="eastAsia" w:ascii="仿宋_GB2312" w:hAnsi="仿宋_GB2312" w:eastAsia="仿宋_GB2312"/>
          <w:b w:val="0"/>
          <w:bCs w:val="0"/>
          <w:color w:val="auto"/>
          <w:sz w:val="32"/>
          <w:szCs w:val="32"/>
          <w:shd w:val="clear" w:color="auto" w:fill="auto"/>
        </w:rPr>
        <w:t>关信息的</w:t>
      </w:r>
      <w:r>
        <w:rPr>
          <w:rFonts w:hint="eastAsia" w:ascii="仿宋_GB2312" w:hAnsi="仿宋_GB2312" w:eastAsia="仿宋_GB2312"/>
          <w:b w:val="0"/>
          <w:bCs w:val="0"/>
          <w:color w:val="auto"/>
          <w:sz w:val="32"/>
          <w:szCs w:val="32"/>
          <w:shd w:val="clear" w:color="auto" w:fill="auto"/>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黑体" w:hAnsi="黑体" w:eastAsia="仿宋"/>
          <w:b w:val="0"/>
          <w:bCs w:val="0"/>
          <w:color w:val="auto"/>
          <w:sz w:val="32"/>
          <w:szCs w:val="32"/>
          <w:lang w:val="en-US" w:eastAsia="zh-CN"/>
        </w:rPr>
      </w:pPr>
      <w:r>
        <w:rPr>
          <w:rFonts w:hint="eastAsia" w:ascii="黑体" w:hAnsi="黑体" w:eastAsia="仿宋"/>
          <w:b w:val="0"/>
          <w:bCs w:val="0"/>
          <w:color w:val="auto"/>
          <w:sz w:val="32"/>
          <w:szCs w:val="32"/>
          <w:lang w:val="en-US" w:eastAsia="zh-CN"/>
        </w:rPr>
        <w:t>15.</w:t>
      </w:r>
      <w:r>
        <w:rPr>
          <w:rFonts w:hint="eastAsia" w:ascii="黑体" w:hAnsi="黑体" w:eastAsia="仿宋"/>
          <w:b w:val="0"/>
          <w:bCs w:val="0"/>
          <w:color w:val="auto"/>
          <w:sz w:val="32"/>
          <w:szCs w:val="32"/>
          <w:lang w:eastAsia="zh-CN"/>
        </w:rPr>
        <w:t>物业服务人未按照规定建立、保存物业服务档案和资料的。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黑体" w:hAnsi="黑体" w:eastAsia="仿宋"/>
          <w:b w:val="0"/>
          <w:bCs w:val="0"/>
          <w:color w:val="auto"/>
          <w:sz w:val="32"/>
          <w:szCs w:val="32"/>
          <w:lang w:val="en-US" w:eastAsia="zh-CN"/>
        </w:rPr>
      </w:pPr>
      <w:r>
        <w:rPr>
          <w:rFonts w:hint="eastAsia" w:ascii="黑体" w:hAnsi="黑体" w:eastAsia="仿宋"/>
          <w:b w:val="0"/>
          <w:bCs w:val="0"/>
          <w:color w:val="auto"/>
          <w:sz w:val="32"/>
          <w:szCs w:val="32"/>
          <w:lang w:val="en-US" w:eastAsia="zh-CN"/>
        </w:rPr>
        <w:t>16.</w:t>
      </w:r>
      <w:r>
        <w:rPr>
          <w:rFonts w:hint="eastAsia" w:ascii="仿宋_GB2312" w:hAnsi="仿宋_GB2312" w:eastAsia="仿宋_GB2312"/>
          <w:b w:val="0"/>
          <w:bCs w:val="0"/>
          <w:color w:val="auto"/>
          <w:sz w:val="32"/>
          <w:szCs w:val="32"/>
          <w:shd w:val="clear" w:color="auto" w:fill="auto"/>
        </w:rPr>
        <w:t>物业服务人拒不移交有关资料</w:t>
      </w:r>
      <w:r>
        <w:rPr>
          <w:rFonts w:hint="eastAsia" w:ascii="仿宋_GB2312" w:hAnsi="仿宋_GB2312" w:eastAsia="仿宋_GB2312"/>
          <w:b w:val="0"/>
          <w:bCs w:val="0"/>
          <w:color w:val="auto"/>
          <w:sz w:val="32"/>
          <w:szCs w:val="32"/>
          <w:shd w:val="clear" w:color="auto" w:fill="auto"/>
          <w:lang w:eastAsia="zh-CN"/>
        </w:rPr>
        <w:t>、</w:t>
      </w:r>
      <w:r>
        <w:rPr>
          <w:rFonts w:hint="eastAsia" w:ascii="仿宋_GB2312" w:hAnsi="仿宋_GB2312" w:eastAsia="仿宋_GB2312"/>
          <w:b w:val="0"/>
          <w:bCs w:val="0"/>
          <w:color w:val="auto"/>
          <w:sz w:val="32"/>
          <w:szCs w:val="32"/>
          <w:shd w:val="clear" w:color="auto" w:fill="auto"/>
        </w:rPr>
        <w:t>财物，</w:t>
      </w:r>
      <w:r>
        <w:rPr>
          <w:rFonts w:hint="eastAsia" w:ascii="黑体" w:hAnsi="黑体" w:eastAsia="仿宋" w:cs="黑体"/>
          <w:b w:val="0"/>
          <w:bCs w:val="0"/>
          <w:color w:val="auto"/>
          <w:sz w:val="32"/>
          <w:szCs w:val="32"/>
          <w:shd w:val="clear" w:color="auto" w:fill="auto"/>
          <w:lang w:eastAsia="zh-CN"/>
        </w:rPr>
        <w:t>或者</w:t>
      </w:r>
      <w:r>
        <w:rPr>
          <w:rFonts w:hint="eastAsia" w:ascii="黑体" w:hAnsi="黑体" w:eastAsia="仿宋" w:cs="黑体"/>
          <w:b w:val="0"/>
          <w:bCs w:val="0"/>
          <w:color w:val="auto"/>
          <w:sz w:val="32"/>
          <w:szCs w:val="32"/>
          <w:shd w:val="clear" w:color="auto" w:fill="auto"/>
          <w:lang w:val="en-US" w:eastAsia="zh-CN"/>
        </w:rPr>
        <w:t>损坏、隐匿、销毁</w:t>
      </w:r>
      <w:r>
        <w:rPr>
          <w:rFonts w:hint="eastAsia" w:ascii="黑体" w:hAnsi="黑体" w:eastAsia="仿宋" w:cs="黑体"/>
          <w:b w:val="0"/>
          <w:bCs w:val="0"/>
          <w:color w:val="auto"/>
          <w:sz w:val="32"/>
          <w:szCs w:val="32"/>
          <w:shd w:val="clear" w:color="auto" w:fill="auto"/>
        </w:rPr>
        <w:t>有关资料</w:t>
      </w:r>
      <w:r>
        <w:rPr>
          <w:rFonts w:hint="eastAsia" w:ascii="黑体" w:hAnsi="黑体" w:eastAsia="仿宋" w:cs="黑体"/>
          <w:b w:val="0"/>
          <w:bCs w:val="0"/>
          <w:color w:val="auto"/>
          <w:sz w:val="32"/>
          <w:szCs w:val="32"/>
          <w:shd w:val="clear" w:color="auto" w:fill="auto"/>
          <w:lang w:eastAsia="zh-CN"/>
        </w:rPr>
        <w:t>、</w:t>
      </w:r>
      <w:r>
        <w:rPr>
          <w:rFonts w:hint="eastAsia" w:ascii="黑体" w:hAnsi="黑体" w:eastAsia="仿宋" w:cs="黑体"/>
          <w:b w:val="0"/>
          <w:bCs w:val="0"/>
          <w:color w:val="auto"/>
          <w:sz w:val="32"/>
          <w:szCs w:val="32"/>
          <w:shd w:val="clear" w:color="auto" w:fill="auto"/>
        </w:rPr>
        <w:t>财物</w:t>
      </w:r>
      <w:r>
        <w:rPr>
          <w:rFonts w:hint="eastAsia" w:ascii="黑体" w:hAnsi="黑体" w:eastAsia="仿宋" w:cs="黑体"/>
          <w:b w:val="0"/>
          <w:bCs w:val="0"/>
          <w:color w:val="auto"/>
          <w:sz w:val="32"/>
          <w:szCs w:val="32"/>
          <w:shd w:val="clear" w:color="auto" w:fill="auto"/>
          <w:lang w:val="en-US" w:eastAsia="zh-CN"/>
        </w:rPr>
        <w:t>，</w:t>
      </w:r>
      <w:r>
        <w:rPr>
          <w:rFonts w:hint="eastAsia" w:ascii="仿宋_GB2312" w:hAnsi="仿宋_GB2312" w:eastAsia="仿宋_GB2312"/>
          <w:b w:val="0"/>
          <w:bCs w:val="0"/>
          <w:color w:val="auto"/>
          <w:sz w:val="32"/>
          <w:szCs w:val="32"/>
          <w:shd w:val="clear" w:color="auto" w:fill="auto"/>
        </w:rPr>
        <w:t>或者拒不退出物业管理区域的</w:t>
      </w:r>
      <w:r>
        <w:rPr>
          <w:rFonts w:hint="eastAsia" w:ascii="仿宋_GB2312" w:hAnsi="仿宋_GB2312" w:eastAsia="仿宋_GB2312"/>
          <w:b w:val="0"/>
          <w:bCs w:val="0"/>
          <w:color w:val="auto"/>
          <w:sz w:val="32"/>
          <w:szCs w:val="32"/>
          <w:shd w:val="clear" w:color="auto" w:fill="auto"/>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黑体" w:hAnsi="黑体" w:eastAsia="仿宋"/>
          <w:b w:val="0"/>
          <w:bCs w:val="0"/>
          <w:color w:val="auto"/>
          <w:sz w:val="32"/>
          <w:szCs w:val="32"/>
          <w:lang w:val="en-US" w:eastAsia="zh-CN"/>
        </w:rPr>
      </w:pPr>
      <w:r>
        <w:rPr>
          <w:rFonts w:hint="eastAsia" w:ascii="黑体" w:hAnsi="黑体" w:eastAsia="仿宋"/>
          <w:b w:val="0"/>
          <w:bCs w:val="0"/>
          <w:color w:val="auto"/>
          <w:sz w:val="32"/>
          <w:szCs w:val="32"/>
          <w:lang w:val="en-US" w:eastAsia="zh-CN"/>
        </w:rPr>
        <w:t>17.</w:t>
      </w:r>
      <w:r>
        <w:rPr>
          <w:rFonts w:hint="eastAsia" w:ascii="仿宋_GB2312" w:hAnsi="仿宋_GB2312" w:eastAsia="仿宋_GB2312"/>
          <w:b w:val="0"/>
          <w:bCs w:val="0"/>
          <w:color w:val="auto"/>
          <w:sz w:val="32"/>
          <w:szCs w:val="32"/>
          <w:shd w:val="clear" w:color="auto" w:fill="auto"/>
        </w:rPr>
        <w:t>物业服务合同终止前，原物业服务人擅自退出物业管理区域</w:t>
      </w:r>
      <w:r>
        <w:rPr>
          <w:rFonts w:hint="eastAsia" w:ascii="仿宋_GB2312" w:hAnsi="仿宋_GB2312" w:eastAsia="仿宋_GB2312"/>
          <w:b w:val="0"/>
          <w:bCs w:val="0"/>
          <w:color w:val="auto"/>
          <w:sz w:val="32"/>
          <w:szCs w:val="32"/>
          <w:shd w:val="clear" w:color="auto" w:fill="auto"/>
          <w:lang w:eastAsia="zh-CN"/>
        </w:rPr>
        <w:t>，</w:t>
      </w:r>
      <w:r>
        <w:rPr>
          <w:rFonts w:hint="eastAsia" w:ascii="仿宋_GB2312" w:hAnsi="仿宋_GB2312" w:eastAsia="仿宋_GB2312"/>
          <w:b w:val="0"/>
          <w:bCs w:val="0"/>
          <w:color w:val="auto"/>
          <w:sz w:val="32"/>
          <w:szCs w:val="32"/>
          <w:shd w:val="clear" w:color="auto" w:fill="auto"/>
        </w:rPr>
        <w:t>停止物业服务</w:t>
      </w:r>
      <w:r>
        <w:rPr>
          <w:rFonts w:hint="eastAsia" w:ascii="仿宋_GB2312" w:hAnsi="仿宋_GB2312" w:eastAsia="仿宋_GB2312"/>
          <w:b w:val="0"/>
          <w:bCs w:val="0"/>
          <w:color w:val="auto"/>
          <w:sz w:val="32"/>
          <w:szCs w:val="32"/>
          <w:shd w:val="clear" w:color="auto" w:fill="auto"/>
          <w:lang w:eastAsia="zh-CN"/>
        </w:rPr>
        <w:t>，</w:t>
      </w:r>
      <w:r>
        <w:rPr>
          <w:rFonts w:hint="eastAsia" w:ascii="仿宋_GB2312" w:hAnsi="仿宋_GB2312" w:eastAsia="仿宋_GB2312"/>
          <w:b w:val="0"/>
          <w:bCs w:val="0"/>
          <w:color w:val="auto"/>
          <w:sz w:val="32"/>
          <w:szCs w:val="32"/>
          <w:shd w:val="clear" w:color="auto" w:fill="auto"/>
        </w:rPr>
        <w:t>或者物业服务合同终止后，在业主或者业主大会选聘的新物业服务人或者决定自行管理的业主接管之前，原物业服务人未继续处理物业服务事项的</w:t>
      </w:r>
      <w:r>
        <w:rPr>
          <w:rFonts w:hint="eastAsia" w:ascii="仿宋_GB2312" w:hAnsi="仿宋_GB2312" w:eastAsia="仿宋_GB2312"/>
          <w:b w:val="0"/>
          <w:bCs w:val="0"/>
          <w:color w:val="auto"/>
          <w:sz w:val="32"/>
          <w:szCs w:val="32"/>
          <w:shd w:val="clear" w:color="auto" w:fill="auto"/>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default" w:ascii="黑体" w:hAnsi="黑体" w:eastAsia="仿宋"/>
          <w:b w:val="0"/>
          <w:bCs w:val="0"/>
          <w:color w:val="auto"/>
          <w:sz w:val="32"/>
          <w:szCs w:val="32"/>
          <w:lang w:val="en-US" w:eastAsia="zh-CN"/>
        </w:rPr>
      </w:pPr>
      <w:r>
        <w:rPr>
          <w:rFonts w:hint="eastAsia" w:ascii="黑体" w:hAnsi="黑体" w:eastAsia="仿宋"/>
          <w:b w:val="0"/>
          <w:bCs w:val="0"/>
          <w:color w:val="auto"/>
          <w:sz w:val="32"/>
          <w:szCs w:val="32"/>
          <w:lang w:val="en-US" w:eastAsia="zh-CN"/>
        </w:rPr>
        <w:t>18.物业服务人</w:t>
      </w:r>
      <w:r>
        <w:rPr>
          <w:rFonts w:hint="eastAsia" w:ascii="黑体" w:hAnsi="黑体" w:eastAsia="仿宋" w:cs="黑体"/>
          <w:b w:val="0"/>
          <w:bCs w:val="0"/>
          <w:color w:val="auto"/>
          <w:sz w:val="32"/>
          <w:szCs w:val="32"/>
          <w:highlight w:val="none"/>
          <w:shd w:val="clear" w:color="auto" w:fill="auto"/>
          <w:lang w:eastAsia="zh-CN"/>
        </w:rPr>
        <w:t>挪用、侵占</w:t>
      </w:r>
      <w:r>
        <w:rPr>
          <w:rFonts w:hint="eastAsia" w:ascii="黑体" w:hAnsi="黑体" w:eastAsia="仿宋" w:cs="黑体"/>
          <w:b w:val="0"/>
          <w:bCs w:val="0"/>
          <w:color w:val="auto"/>
          <w:sz w:val="32"/>
          <w:szCs w:val="32"/>
          <w:shd w:val="clear" w:color="auto" w:fill="auto"/>
        </w:rPr>
        <w:t>属于业</w:t>
      </w:r>
      <w:r>
        <w:rPr>
          <w:rFonts w:hint="eastAsia" w:ascii="黑体" w:hAnsi="黑体" w:eastAsia="仿宋" w:cs="黑体"/>
          <w:b w:val="0"/>
          <w:bCs w:val="0"/>
          <w:color w:val="auto"/>
          <w:sz w:val="32"/>
          <w:szCs w:val="32"/>
        </w:rPr>
        <w:t>主共有的经营收益</w:t>
      </w:r>
      <w:r>
        <w:rPr>
          <w:rFonts w:hint="eastAsia" w:ascii="黑体" w:hAnsi="黑体" w:eastAsia="仿宋" w:cs="黑体"/>
          <w:b w:val="0"/>
          <w:bCs w:val="0"/>
          <w:color w:val="auto"/>
          <w:sz w:val="32"/>
          <w:szCs w:val="32"/>
          <w:lang w:eastAsia="zh-CN"/>
        </w:rPr>
        <w:t>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lang w:val="en-US" w:eastAsia="zh-CN"/>
        </w:rPr>
        <w:t>四</w:t>
      </w:r>
      <w:r>
        <w:rPr>
          <w:rFonts w:hint="eastAsia" w:ascii="黑体" w:hAnsi="黑体" w:eastAsia="黑体" w:cs="黑体"/>
          <w:b w:val="0"/>
          <w:bCs w:val="0"/>
          <w:i w:val="0"/>
          <w:iCs w:val="0"/>
          <w:caps w:val="0"/>
          <w:color w:val="auto"/>
          <w:spacing w:val="0"/>
          <w:sz w:val="32"/>
          <w:szCs w:val="32"/>
          <w:shd w:val="clear" w:fill="FFFFFF"/>
        </w:rPr>
        <w:t>、发布流程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48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ascii="仿宋_GB2312" w:hAnsi="仿宋_GB2312" w:eastAsia="仿宋_GB2312" w:cs="仿宋_GB2312"/>
          <w:color w:val="auto"/>
        </w:rPr>
        <w:t xml:space="preserve"> </w:t>
      </w:r>
      <w:r>
        <w:rPr>
          <w:rFonts w:hint="eastAsia" w:ascii="楷体" w:hAnsi="楷体" w:eastAsia="楷体" w:cs="楷体"/>
          <w:i w:val="0"/>
          <w:iCs w:val="0"/>
          <w:caps w:val="0"/>
          <w:color w:val="auto"/>
          <w:spacing w:val="0"/>
          <w:sz w:val="32"/>
          <w:szCs w:val="32"/>
          <w:shd w:val="clear" w:fill="FFFFFF"/>
        </w:rPr>
        <w:t>（一）名单信息采集</w:t>
      </w:r>
      <w:r>
        <w:rPr>
          <w:rFonts w:hint="eastAsia" w:ascii="楷体" w:hAnsi="楷体" w:eastAsia="楷体" w:cs="楷体"/>
          <w:i w:val="0"/>
          <w:iCs w:val="0"/>
          <w:caps w:val="0"/>
          <w:color w:val="auto"/>
          <w:spacing w:val="0"/>
          <w:sz w:val="32"/>
          <w:szCs w:val="32"/>
          <w:shd w:val="clear" w:fill="FFFFFF"/>
          <w:lang w:val="en-US" w:eastAsia="zh-CN"/>
        </w:rPr>
        <w:t>上报</w:t>
      </w:r>
      <w:r>
        <w:rPr>
          <w:rFonts w:hint="eastAsia" w:ascii="楷体" w:hAnsi="楷体" w:eastAsia="楷体" w:cs="楷体"/>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rPr>
        <w:t>各县（市、区）物业</w:t>
      </w:r>
      <w:r>
        <w:rPr>
          <w:rFonts w:hint="eastAsia" w:ascii="仿宋" w:hAnsi="仿宋" w:eastAsia="仿宋" w:cs="仿宋"/>
          <w:i w:val="0"/>
          <w:iCs w:val="0"/>
          <w:caps w:val="0"/>
          <w:color w:val="auto"/>
          <w:spacing w:val="0"/>
          <w:sz w:val="32"/>
          <w:szCs w:val="32"/>
          <w:shd w:val="clear" w:fill="FFFFFF"/>
          <w:lang w:eastAsia="zh-CN"/>
        </w:rPr>
        <w:t>行业主管部门</w:t>
      </w:r>
      <w:r>
        <w:rPr>
          <w:rFonts w:hint="eastAsia" w:ascii="仿宋" w:hAnsi="仿宋" w:eastAsia="仿宋" w:cs="仿宋"/>
          <w:i w:val="0"/>
          <w:iCs w:val="0"/>
          <w:caps w:val="0"/>
          <w:color w:val="auto"/>
          <w:spacing w:val="0"/>
          <w:sz w:val="32"/>
          <w:szCs w:val="32"/>
          <w:shd w:val="clear" w:fill="FFFFFF"/>
          <w:lang w:val="en-US" w:eastAsia="zh-CN"/>
        </w:rPr>
        <w:t>负责</w:t>
      </w:r>
      <w:r>
        <w:rPr>
          <w:rFonts w:hint="eastAsia" w:ascii="仿宋" w:hAnsi="仿宋" w:eastAsia="仿宋" w:cs="仿宋"/>
          <w:i w:val="0"/>
          <w:iCs w:val="0"/>
          <w:caps w:val="0"/>
          <w:color w:val="auto"/>
          <w:spacing w:val="0"/>
          <w:sz w:val="32"/>
          <w:szCs w:val="32"/>
          <w:shd w:val="clear" w:fill="FFFFFF"/>
        </w:rPr>
        <w:t>采集辖区内物业服务企业的信息，主要包括：信用主体名称、社会统一信用代码或身份证号码、“红黑名单”项目、列入名单的缘由、列入名单时间。</w:t>
      </w:r>
      <w:r>
        <w:rPr>
          <w:rFonts w:hint="eastAsia" w:ascii="仿宋" w:hAnsi="仿宋" w:eastAsia="仿宋" w:cs="仿宋"/>
          <w:i w:val="0"/>
          <w:iCs w:val="0"/>
          <w:caps w:val="0"/>
          <w:color w:val="auto"/>
          <w:spacing w:val="0"/>
          <w:sz w:val="32"/>
          <w:szCs w:val="32"/>
          <w:shd w:val="clear" w:fill="FFFFFF"/>
          <w:lang w:val="en-US" w:eastAsia="zh-CN"/>
        </w:rPr>
        <w:t>在信息采集完成后报送白城市物业行业主管部门。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（二）名单认定。</w:t>
      </w:r>
      <w:r>
        <w:rPr>
          <w:rFonts w:hint="eastAsia" w:ascii="仿宋" w:hAnsi="仿宋" w:eastAsia="仿宋" w:cs="仿宋"/>
          <w:i w:val="0"/>
          <w:iCs w:val="0"/>
          <w:caps w:val="0"/>
          <w:color w:val="auto"/>
          <w:spacing w:val="0"/>
          <w:sz w:val="32"/>
          <w:szCs w:val="32"/>
          <w:shd w:val="clear" w:fill="FFFFFF"/>
          <w:lang w:val="en-US" w:eastAsia="zh-CN"/>
        </w:rPr>
        <w:t>白城市物业行业主管部门收到</w:t>
      </w:r>
      <w:r>
        <w:rPr>
          <w:rFonts w:hint="eastAsia" w:ascii="仿宋" w:hAnsi="仿宋" w:eastAsia="仿宋" w:cs="仿宋"/>
          <w:i w:val="0"/>
          <w:iCs w:val="0"/>
          <w:caps w:val="0"/>
          <w:color w:val="auto"/>
          <w:spacing w:val="0"/>
          <w:sz w:val="32"/>
          <w:szCs w:val="32"/>
          <w:shd w:val="clear" w:fill="FFFFFF"/>
        </w:rPr>
        <w:t>各县（市、区）物业</w:t>
      </w:r>
      <w:r>
        <w:rPr>
          <w:rFonts w:hint="eastAsia" w:ascii="仿宋" w:hAnsi="仿宋" w:eastAsia="仿宋" w:cs="仿宋"/>
          <w:i w:val="0"/>
          <w:iCs w:val="0"/>
          <w:caps w:val="0"/>
          <w:color w:val="auto"/>
          <w:spacing w:val="0"/>
          <w:sz w:val="32"/>
          <w:szCs w:val="32"/>
          <w:shd w:val="clear" w:fill="FFFFFF"/>
          <w:lang w:eastAsia="zh-CN"/>
        </w:rPr>
        <w:t>行业主管部门</w:t>
      </w:r>
      <w:r>
        <w:rPr>
          <w:rFonts w:hint="eastAsia" w:ascii="仿宋" w:hAnsi="仿宋" w:eastAsia="仿宋" w:cs="仿宋"/>
          <w:i w:val="0"/>
          <w:iCs w:val="0"/>
          <w:caps w:val="0"/>
          <w:color w:val="auto"/>
          <w:spacing w:val="0"/>
          <w:sz w:val="32"/>
          <w:szCs w:val="32"/>
          <w:shd w:val="clear" w:fill="FFFFFF"/>
          <w:lang w:val="en-US" w:eastAsia="zh-CN"/>
        </w:rPr>
        <w:t>报送的</w:t>
      </w:r>
      <w:r>
        <w:rPr>
          <w:rFonts w:hint="eastAsia" w:ascii="仿宋" w:hAnsi="仿宋" w:eastAsia="仿宋" w:cs="仿宋"/>
          <w:i w:val="0"/>
          <w:iCs w:val="0"/>
          <w:caps w:val="0"/>
          <w:color w:val="auto"/>
          <w:spacing w:val="0"/>
          <w:sz w:val="32"/>
          <w:szCs w:val="32"/>
          <w:shd w:val="clear" w:fill="FFFFFF"/>
        </w:rPr>
        <w:t>“红黑名单”项目</w:t>
      </w:r>
      <w:r>
        <w:rPr>
          <w:rFonts w:hint="eastAsia" w:ascii="仿宋" w:hAnsi="仿宋" w:eastAsia="仿宋" w:cs="仿宋"/>
          <w:i w:val="0"/>
          <w:iCs w:val="0"/>
          <w:caps w:val="0"/>
          <w:color w:val="auto"/>
          <w:spacing w:val="0"/>
          <w:sz w:val="32"/>
          <w:szCs w:val="32"/>
          <w:shd w:val="clear" w:fill="FFFFFF"/>
          <w:lang w:val="en-US" w:eastAsia="zh-CN"/>
        </w:rPr>
        <w:t>信息后进行存档，在每年的住宅小区物业服务质量评价结果出台后，白城市物业行业主管部门在</w:t>
      </w:r>
      <w:r>
        <w:rPr>
          <w:rFonts w:hint="eastAsia" w:ascii="仿宋_GB2312" w:hAnsi="仿宋_GB2312" w:eastAsia="仿宋_GB2312" w:cs="仿宋_GB2312"/>
          <w:color w:val="auto"/>
          <w:sz w:val="32"/>
          <w:szCs w:val="32"/>
        </w:rPr>
        <w:t>专家库中抽取</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名及以上</w:t>
      </w:r>
      <w:r>
        <w:rPr>
          <w:rFonts w:hint="eastAsia" w:ascii="仿宋_GB2312" w:hAnsi="仿宋_GB2312" w:eastAsia="仿宋_GB2312" w:cs="仿宋_GB2312"/>
          <w:color w:val="auto"/>
          <w:sz w:val="32"/>
          <w:szCs w:val="32"/>
          <w:lang w:val="en-US" w:eastAsia="zh-CN"/>
        </w:rPr>
        <w:t>单数的</w:t>
      </w:r>
      <w:r>
        <w:rPr>
          <w:rFonts w:hint="eastAsia" w:ascii="仿宋_GB2312" w:hAnsi="仿宋_GB2312" w:eastAsia="仿宋_GB2312" w:cs="仿宋_GB2312"/>
          <w:color w:val="auto"/>
          <w:sz w:val="32"/>
          <w:szCs w:val="32"/>
        </w:rPr>
        <w:t>行业专家</w:t>
      </w:r>
      <w:r>
        <w:rPr>
          <w:rFonts w:hint="eastAsia" w:ascii="仿宋" w:hAnsi="仿宋" w:eastAsia="仿宋" w:cs="仿宋"/>
          <w:i w:val="0"/>
          <w:iCs w:val="0"/>
          <w:caps w:val="0"/>
          <w:color w:val="auto"/>
          <w:spacing w:val="0"/>
          <w:sz w:val="32"/>
          <w:szCs w:val="32"/>
          <w:shd w:val="clear" w:fill="FFFFFF"/>
          <w:lang w:val="en-US" w:eastAsia="zh-CN"/>
        </w:rPr>
        <w:t>对</w:t>
      </w:r>
      <w:r>
        <w:rPr>
          <w:rFonts w:hint="eastAsia" w:ascii="仿宋" w:hAnsi="仿宋" w:eastAsia="仿宋" w:cs="仿宋"/>
          <w:i w:val="0"/>
          <w:iCs w:val="0"/>
          <w:caps w:val="0"/>
          <w:color w:val="auto"/>
          <w:spacing w:val="0"/>
          <w:sz w:val="32"/>
          <w:szCs w:val="32"/>
          <w:shd w:val="clear" w:fill="FFFFFF"/>
        </w:rPr>
        <w:t>“红黑名单”项目</w:t>
      </w:r>
      <w:r>
        <w:rPr>
          <w:rFonts w:hint="eastAsia" w:ascii="仿宋" w:hAnsi="仿宋" w:eastAsia="仿宋" w:cs="仿宋"/>
          <w:i w:val="0"/>
          <w:iCs w:val="0"/>
          <w:caps w:val="0"/>
          <w:color w:val="auto"/>
          <w:spacing w:val="0"/>
          <w:sz w:val="32"/>
          <w:szCs w:val="32"/>
          <w:shd w:val="clear" w:fill="FFFFFF"/>
          <w:lang w:val="en-US" w:eastAsia="zh-CN"/>
        </w:rPr>
        <w:t>进行评定。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1.“红名单”的认定。白城市物业行业主管部门根据</w:t>
      </w:r>
      <w:r>
        <w:rPr>
          <w:rFonts w:hint="eastAsia" w:ascii="仿宋" w:hAnsi="仿宋" w:eastAsia="仿宋" w:cs="仿宋"/>
          <w:i w:val="0"/>
          <w:iCs w:val="0"/>
          <w:caps w:val="0"/>
          <w:color w:val="auto"/>
          <w:spacing w:val="0"/>
          <w:sz w:val="32"/>
          <w:szCs w:val="32"/>
          <w:shd w:val="clear" w:fill="FFFFFF"/>
        </w:rPr>
        <w:t>县（市、区）物业</w:t>
      </w:r>
      <w:r>
        <w:rPr>
          <w:rFonts w:hint="eastAsia" w:ascii="仿宋" w:hAnsi="仿宋" w:eastAsia="仿宋" w:cs="仿宋"/>
          <w:i w:val="0"/>
          <w:iCs w:val="0"/>
          <w:caps w:val="0"/>
          <w:color w:val="auto"/>
          <w:spacing w:val="0"/>
          <w:sz w:val="32"/>
          <w:szCs w:val="32"/>
          <w:shd w:val="clear" w:fill="FFFFFF"/>
          <w:lang w:eastAsia="zh-CN"/>
        </w:rPr>
        <w:t>行业主管部门</w:t>
      </w:r>
      <w:r>
        <w:rPr>
          <w:rFonts w:hint="eastAsia" w:ascii="仿宋" w:hAnsi="仿宋" w:eastAsia="仿宋" w:cs="仿宋"/>
          <w:i w:val="0"/>
          <w:iCs w:val="0"/>
          <w:caps w:val="0"/>
          <w:color w:val="auto"/>
          <w:spacing w:val="0"/>
          <w:sz w:val="32"/>
          <w:szCs w:val="32"/>
          <w:shd w:val="clear" w:fill="FFFFFF"/>
          <w:lang w:val="en-US" w:eastAsia="zh-CN"/>
        </w:rPr>
        <w:t>提交的材料结合行业专家建议对“红名单”企业进行认定，涉及“红心物业”方面的评定要征求组织部门意见；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2.“黑名单”的认定。白城市物业行业主管部门根据</w:t>
      </w:r>
      <w:r>
        <w:rPr>
          <w:rFonts w:hint="eastAsia" w:ascii="仿宋" w:hAnsi="仿宋" w:eastAsia="仿宋" w:cs="仿宋"/>
          <w:i w:val="0"/>
          <w:iCs w:val="0"/>
          <w:caps w:val="0"/>
          <w:color w:val="auto"/>
          <w:spacing w:val="0"/>
          <w:sz w:val="32"/>
          <w:szCs w:val="32"/>
          <w:shd w:val="clear" w:fill="FFFFFF"/>
        </w:rPr>
        <w:t>县（市、区）物业</w:t>
      </w:r>
      <w:r>
        <w:rPr>
          <w:rFonts w:hint="eastAsia" w:ascii="仿宋" w:hAnsi="仿宋" w:eastAsia="仿宋" w:cs="仿宋"/>
          <w:i w:val="0"/>
          <w:iCs w:val="0"/>
          <w:caps w:val="0"/>
          <w:color w:val="auto"/>
          <w:spacing w:val="0"/>
          <w:sz w:val="32"/>
          <w:szCs w:val="32"/>
          <w:shd w:val="clear" w:fill="FFFFFF"/>
          <w:lang w:eastAsia="zh-CN"/>
        </w:rPr>
        <w:t>行业主管部门</w:t>
      </w:r>
      <w:r>
        <w:rPr>
          <w:rFonts w:hint="eastAsia" w:ascii="仿宋" w:hAnsi="仿宋" w:eastAsia="仿宋" w:cs="仿宋"/>
          <w:i w:val="0"/>
          <w:iCs w:val="0"/>
          <w:caps w:val="0"/>
          <w:color w:val="auto"/>
          <w:spacing w:val="0"/>
          <w:sz w:val="32"/>
          <w:szCs w:val="32"/>
          <w:shd w:val="clear" w:fill="FFFFFF"/>
          <w:lang w:val="en-US" w:eastAsia="zh-CN"/>
        </w:rPr>
        <w:t>提交的材料结合行业专家建议对“黑名单”企业进行认定。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val="en-US" w:eastAsia="zh-CN"/>
        </w:rPr>
        <w:t>三</w:t>
      </w:r>
      <w:r>
        <w:rPr>
          <w:rFonts w:hint="eastAsia" w:ascii="楷体" w:hAnsi="楷体" w:eastAsia="楷体" w:cs="楷体"/>
          <w:i w:val="0"/>
          <w:iCs w:val="0"/>
          <w:caps w:val="0"/>
          <w:color w:val="auto"/>
          <w:spacing w:val="0"/>
          <w:sz w:val="32"/>
          <w:szCs w:val="32"/>
          <w:shd w:val="clear" w:fill="FFFFFF"/>
        </w:rPr>
        <w:t>）提前告知。</w:t>
      </w:r>
      <w:r>
        <w:rPr>
          <w:rFonts w:hint="eastAsia" w:ascii="仿宋" w:hAnsi="仿宋" w:eastAsia="仿宋" w:cs="仿宋"/>
          <w:i w:val="0"/>
          <w:iCs w:val="0"/>
          <w:caps w:val="0"/>
          <w:color w:val="auto"/>
          <w:spacing w:val="0"/>
          <w:sz w:val="32"/>
          <w:szCs w:val="32"/>
          <w:shd w:val="clear" w:fill="FFFFFF"/>
        </w:rPr>
        <w:t>对拟纳入失信“黑名单”的物业服务企业，应以书面形式提前告知物业服务企业负责人或法人。</w:t>
      </w:r>
      <w:r>
        <w:rPr>
          <w:rFonts w:hint="eastAsia" w:ascii="仿宋" w:hAnsi="仿宋" w:eastAsia="仿宋" w:cs="仿宋"/>
          <w:i w:val="0"/>
          <w:iCs w:val="0"/>
          <w:caps w:val="0"/>
          <w:color w:val="auto"/>
          <w:spacing w:val="0"/>
          <w:sz w:val="32"/>
          <w:szCs w:val="32"/>
          <w:shd w:val="clear" w:fill="FFFFFF"/>
          <w:lang w:val="en-US" w:eastAsia="zh-CN"/>
        </w:rPr>
        <w:t>白城市物业行业主管部门组织行业专家</w:t>
      </w:r>
      <w:r>
        <w:rPr>
          <w:rFonts w:hint="eastAsia" w:ascii="仿宋" w:hAnsi="仿宋" w:eastAsia="仿宋" w:cs="仿宋"/>
          <w:i w:val="0"/>
          <w:iCs w:val="0"/>
          <w:caps w:val="0"/>
          <w:color w:val="auto"/>
          <w:spacing w:val="0"/>
          <w:sz w:val="32"/>
          <w:szCs w:val="32"/>
          <w:shd w:val="clear" w:fill="FFFFFF"/>
        </w:rPr>
        <w:t>听取其申辩意见，其提出的事实、理由和证据成立的，应予以采纳。同时，对书面告知、送达及当事企业申辩材料应做好保存归档工作。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val="en-US" w:eastAsia="zh-CN"/>
        </w:rPr>
        <w:t>四</w:t>
      </w:r>
      <w:r>
        <w:rPr>
          <w:rFonts w:hint="eastAsia" w:ascii="楷体" w:hAnsi="楷体" w:eastAsia="楷体" w:cs="楷体"/>
          <w:i w:val="0"/>
          <w:iCs w:val="0"/>
          <w:caps w:val="0"/>
          <w:color w:val="auto"/>
          <w:spacing w:val="0"/>
          <w:sz w:val="32"/>
          <w:szCs w:val="32"/>
          <w:shd w:val="clear" w:fill="FFFFFF"/>
        </w:rPr>
        <w:t>）名单发布。</w:t>
      </w:r>
      <w:r>
        <w:rPr>
          <w:rFonts w:hint="eastAsia" w:ascii="仿宋" w:hAnsi="仿宋" w:eastAsia="仿宋" w:cs="仿宋"/>
          <w:i w:val="0"/>
          <w:iCs w:val="0"/>
          <w:caps w:val="0"/>
          <w:color w:val="auto"/>
          <w:spacing w:val="0"/>
          <w:sz w:val="32"/>
          <w:szCs w:val="32"/>
          <w:shd w:val="clear" w:fill="FFFFFF"/>
        </w:rPr>
        <w:t>“红黑名单”每年认定一次，并在</w:t>
      </w:r>
      <w:r>
        <w:rPr>
          <w:rFonts w:hint="eastAsia" w:ascii="仿宋" w:hAnsi="仿宋" w:eastAsia="仿宋" w:cs="仿宋"/>
          <w:i w:val="0"/>
          <w:iCs w:val="0"/>
          <w:caps w:val="0"/>
          <w:color w:val="auto"/>
          <w:spacing w:val="0"/>
          <w:sz w:val="32"/>
          <w:szCs w:val="32"/>
          <w:shd w:val="clear" w:fill="FFFFFF"/>
          <w:lang w:val="en-US" w:eastAsia="zh-CN"/>
        </w:rPr>
        <w:t>吉林省物业管理平台、白城市政务信息平台、城管局门户网站、物业管理中心电子信息平台</w:t>
      </w:r>
      <w:r>
        <w:rPr>
          <w:rFonts w:hint="eastAsia" w:ascii="仿宋" w:hAnsi="仿宋" w:eastAsia="仿宋" w:cs="仿宋"/>
          <w:i w:val="0"/>
          <w:iCs w:val="0"/>
          <w:caps w:val="0"/>
          <w:color w:val="auto"/>
          <w:spacing w:val="0"/>
          <w:sz w:val="32"/>
          <w:szCs w:val="32"/>
          <w:shd w:val="clear" w:fill="FFFFFF"/>
        </w:rPr>
        <w:t>和县（市、区）</w:t>
      </w:r>
      <w:r>
        <w:rPr>
          <w:rFonts w:hint="eastAsia" w:ascii="仿宋" w:hAnsi="仿宋" w:eastAsia="仿宋" w:cs="仿宋"/>
          <w:i w:val="0"/>
          <w:iCs w:val="0"/>
          <w:caps w:val="0"/>
          <w:color w:val="auto"/>
          <w:spacing w:val="0"/>
          <w:sz w:val="32"/>
          <w:szCs w:val="32"/>
          <w:shd w:val="clear" w:fill="FFFFFF"/>
          <w:lang w:val="en-US" w:eastAsia="zh-CN"/>
        </w:rPr>
        <w:t>、各街道信息</w:t>
      </w:r>
      <w:r>
        <w:rPr>
          <w:rFonts w:hint="eastAsia" w:ascii="仿宋" w:hAnsi="仿宋" w:eastAsia="仿宋" w:cs="仿宋"/>
          <w:i w:val="0"/>
          <w:iCs w:val="0"/>
          <w:caps w:val="0"/>
          <w:color w:val="auto"/>
          <w:spacing w:val="0"/>
          <w:sz w:val="32"/>
          <w:szCs w:val="32"/>
          <w:shd w:val="clear" w:fill="FFFFFF"/>
        </w:rPr>
        <w:t>平台向社会发布。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val="en-US" w:eastAsia="zh-CN"/>
        </w:rPr>
        <w:t>五</w:t>
      </w:r>
      <w:r>
        <w:rPr>
          <w:rFonts w:hint="eastAsia" w:ascii="楷体" w:hAnsi="楷体" w:eastAsia="楷体" w:cs="楷体"/>
          <w:i w:val="0"/>
          <w:iCs w:val="0"/>
          <w:caps w:val="0"/>
          <w:color w:val="auto"/>
          <w:spacing w:val="0"/>
          <w:sz w:val="32"/>
          <w:szCs w:val="32"/>
          <w:shd w:val="clear" w:fill="FFFFFF"/>
        </w:rPr>
        <w:t>）有效期限</w:t>
      </w:r>
      <w:r>
        <w:rPr>
          <w:rFonts w:hint="eastAsia" w:ascii="楷体" w:hAnsi="楷体" w:eastAsia="楷体" w:cs="楷体"/>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“红黑名单”有效期限为</w:t>
      </w:r>
      <w:r>
        <w:rPr>
          <w:rFonts w:hint="eastAsia" w:ascii="仿宋" w:hAnsi="仿宋" w:eastAsia="仿宋" w:cs="仿宋"/>
          <w:i w:val="0"/>
          <w:iCs w:val="0"/>
          <w:caps w:val="0"/>
          <w:color w:val="auto"/>
          <w:spacing w:val="0"/>
          <w:sz w:val="32"/>
          <w:szCs w:val="32"/>
          <w:shd w:val="clear" w:fill="FFFFFF"/>
          <w:lang w:val="en-US" w:eastAsia="zh-CN"/>
        </w:rPr>
        <w:t>二</w:t>
      </w:r>
      <w:r>
        <w:rPr>
          <w:rFonts w:hint="eastAsia" w:ascii="仿宋" w:hAnsi="仿宋" w:eastAsia="仿宋" w:cs="仿宋"/>
          <w:i w:val="0"/>
          <w:iCs w:val="0"/>
          <w:caps w:val="0"/>
          <w:color w:val="auto"/>
          <w:spacing w:val="0"/>
          <w:sz w:val="32"/>
          <w:szCs w:val="32"/>
          <w:shd w:val="clear" w:fill="FFFFFF"/>
        </w:rPr>
        <w:t>年，自名单发布之日起算，期限届满自动失效。</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rightChars="0" w:firstLine="640" w:firstLineChars="200"/>
        <w:jc w:val="left"/>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五、奖惩措施</w:t>
      </w:r>
    </w:p>
    <w:p>
      <w:pPr>
        <w:pStyle w:val="2"/>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列入“红名单”的物业服务企业。</w:t>
      </w:r>
    </w:p>
    <w:p>
      <w:pPr>
        <w:pStyle w:val="2"/>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街道办事处在日常检查和专项检查中减少检查频次；</w:t>
      </w:r>
    </w:p>
    <w:p>
      <w:pPr>
        <w:pStyle w:val="2"/>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各级物业行业</w:t>
      </w:r>
      <w:r>
        <w:rPr>
          <w:rFonts w:hint="eastAsia" w:ascii="仿宋" w:hAnsi="仿宋" w:eastAsia="仿宋" w:cs="仿宋"/>
          <w:color w:val="auto"/>
          <w:sz w:val="32"/>
          <w:szCs w:val="32"/>
        </w:rPr>
        <w:t>主管部门应当在各类创先评优活动中予以优先推荐，在执行国家和地方相关优惠扶持政策方面予以优先考虑。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lang w:eastAsia="zh-CN"/>
        </w:rPr>
        <w:t>各县（市、区）</w:t>
      </w:r>
      <w:r>
        <w:rPr>
          <w:rFonts w:hint="eastAsia" w:ascii="仿宋" w:hAnsi="仿宋" w:eastAsia="仿宋" w:cs="仿宋"/>
          <w:i w:val="0"/>
          <w:iCs w:val="0"/>
          <w:caps w:val="0"/>
          <w:color w:val="auto"/>
          <w:spacing w:val="0"/>
          <w:sz w:val="32"/>
          <w:szCs w:val="32"/>
          <w:shd w:val="clear" w:fill="FFFFFF"/>
          <w:lang w:val="en-US" w:eastAsia="zh-CN"/>
        </w:rPr>
        <w:t>物业行业主管部门，各街道办事处可根据辖区物业管理工作实际，另行制定对“红名单”企业的奖励办法。</w:t>
      </w:r>
    </w:p>
    <w:p>
      <w:pPr>
        <w:pStyle w:val="2"/>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列入“</w:t>
      </w:r>
      <w:r>
        <w:rPr>
          <w:rFonts w:hint="eastAsia" w:ascii="楷体" w:hAnsi="楷体" w:eastAsia="楷体" w:cs="楷体"/>
          <w:color w:val="auto"/>
          <w:sz w:val="32"/>
          <w:szCs w:val="32"/>
          <w:lang w:val="en-US" w:eastAsia="zh-CN"/>
        </w:rPr>
        <w:t>黑</w:t>
      </w:r>
      <w:r>
        <w:rPr>
          <w:rFonts w:hint="eastAsia" w:ascii="楷体" w:hAnsi="楷体" w:eastAsia="楷体" w:cs="楷体"/>
          <w:color w:val="auto"/>
          <w:sz w:val="32"/>
          <w:szCs w:val="32"/>
        </w:rPr>
        <w:t>名单”的物业服务企业。</w:t>
      </w:r>
    </w:p>
    <w:p>
      <w:pPr>
        <w:pStyle w:val="2"/>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被列入“黑名单”的物业服务企业</w:t>
      </w:r>
      <w:r>
        <w:rPr>
          <w:rFonts w:hint="eastAsia" w:ascii="仿宋" w:hAnsi="仿宋" w:eastAsia="仿宋" w:cs="仿宋"/>
          <w:color w:val="auto"/>
          <w:sz w:val="32"/>
          <w:szCs w:val="32"/>
          <w:lang w:val="en-US" w:eastAsia="zh-CN"/>
        </w:rPr>
        <w:t>在二年内</w:t>
      </w:r>
      <w:r>
        <w:rPr>
          <w:rFonts w:hint="eastAsia" w:ascii="仿宋" w:hAnsi="仿宋" w:eastAsia="仿宋" w:cs="仿宋"/>
          <w:color w:val="auto"/>
          <w:sz w:val="32"/>
          <w:szCs w:val="32"/>
        </w:rPr>
        <w:t>限制参加前期物业招投标、业主大会选聘物业服务企业</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政府采购</w:t>
      </w:r>
      <w:r>
        <w:rPr>
          <w:rFonts w:hint="eastAsia" w:ascii="仿宋" w:hAnsi="仿宋" w:eastAsia="仿宋" w:cs="仿宋"/>
          <w:color w:val="auto"/>
          <w:sz w:val="32"/>
          <w:szCs w:val="32"/>
          <w:lang w:val="en-US" w:eastAsia="zh-CN"/>
        </w:rPr>
        <w:t>项目</w:t>
      </w:r>
      <w:r>
        <w:rPr>
          <w:rFonts w:hint="eastAsia" w:ascii="仿宋" w:hAnsi="仿宋" w:eastAsia="仿宋" w:cs="仿宋"/>
          <w:color w:val="auto"/>
          <w:sz w:val="32"/>
          <w:szCs w:val="32"/>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被列入“黑名单”的物业服务企业</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年内限制参加各类表彰奖励等活动。</w:t>
      </w:r>
    </w:p>
    <w:p>
      <w:pPr>
        <w:pStyle w:val="2"/>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街道办事处对列入“黑名单”的物业服务企业应当加强监督管理，增加检查频次，督促限期整改，对拒不整改的物业服务企业，业主大会、业主委员会可以依法共同决定解聘物业服务企业。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lang w:val="en-US" w:eastAsia="zh-CN"/>
        </w:rPr>
        <w:t>六</w:t>
      </w:r>
      <w:r>
        <w:rPr>
          <w:rFonts w:hint="eastAsia" w:ascii="黑体" w:hAnsi="黑体" w:eastAsia="黑体" w:cs="黑体"/>
          <w:i w:val="0"/>
          <w:iCs w:val="0"/>
          <w:caps w:val="0"/>
          <w:color w:val="auto"/>
          <w:spacing w:val="0"/>
          <w:sz w:val="32"/>
          <w:szCs w:val="32"/>
          <w:shd w:val="clear" w:fill="FFFFFF"/>
        </w:rPr>
        <w:t>、工作要求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eastAsia" w:ascii="仿宋" w:hAnsi="仿宋" w:eastAsia="仿宋" w:cs="仿宋"/>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fill="FFFFFF"/>
        </w:rPr>
        <w:t>（一）完善制度，健全行业监督体系。</w:t>
      </w:r>
      <w:r>
        <w:rPr>
          <w:rFonts w:hint="eastAsia" w:ascii="仿宋" w:hAnsi="仿宋" w:eastAsia="仿宋" w:cs="仿宋"/>
          <w:i w:val="0"/>
          <w:iCs w:val="0"/>
          <w:caps w:val="0"/>
          <w:color w:val="auto"/>
          <w:spacing w:val="0"/>
          <w:sz w:val="32"/>
          <w:szCs w:val="32"/>
          <w:shd w:val="clear" w:fill="FFFFFF"/>
          <w:lang w:val="en-US" w:eastAsia="zh-CN"/>
        </w:rPr>
        <w:t>白城市物业行业主管部门</w:t>
      </w:r>
      <w:r>
        <w:rPr>
          <w:rFonts w:hint="eastAsia" w:ascii="仿宋" w:hAnsi="仿宋" w:eastAsia="仿宋" w:cs="仿宋"/>
          <w:i w:val="0"/>
          <w:iCs w:val="0"/>
          <w:caps w:val="0"/>
          <w:color w:val="auto"/>
          <w:spacing w:val="0"/>
          <w:sz w:val="32"/>
          <w:szCs w:val="32"/>
          <w:shd w:val="clear" w:fill="FFFFFF"/>
        </w:rPr>
        <w:t>要依据法规政策，按照客观、真实、准确的原则，积极推进信用“红黑名单”制度化建设，不断完善“红黑名单”认定规则和标准，建立配套的奖励和惩罚措施，构建多层面、全过程、广覆盖的信用监督体系。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eastAsia" w:ascii="仿宋" w:hAnsi="仿宋" w:eastAsia="仿宋" w:cs="仿宋"/>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fill="FFFFFF"/>
        </w:rPr>
        <w:t>（二）公平公正,廉洁自律。</w:t>
      </w:r>
      <w:r>
        <w:rPr>
          <w:rFonts w:hint="eastAsia" w:ascii="仿宋" w:hAnsi="仿宋" w:eastAsia="仿宋" w:cs="仿宋"/>
          <w:i w:val="0"/>
          <w:iCs w:val="0"/>
          <w:caps w:val="0"/>
          <w:color w:val="auto"/>
          <w:spacing w:val="0"/>
          <w:sz w:val="32"/>
          <w:szCs w:val="32"/>
          <w:shd w:val="clear" w:fill="FFFFFF"/>
        </w:rPr>
        <w:t>工作人员不得在物业服务企业信用“红黑名单”认定工作中滥用职权、徇私舞弊、玩忽职守,不得利用“红黑名单”认定工作之便谋取私利,如有违规违纪行为的,依法依规对相关责任人员进行严肃处理。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eastAsia" w:ascii="仿宋" w:hAnsi="仿宋" w:eastAsia="仿宋" w:cs="仿宋"/>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fill="FFFFFF"/>
        </w:rPr>
        <w:t>（三）加强沟通，严谨有序。</w:t>
      </w:r>
      <w:r>
        <w:rPr>
          <w:rFonts w:hint="eastAsia" w:ascii="仿宋" w:hAnsi="仿宋" w:eastAsia="仿宋" w:cs="仿宋"/>
          <w:i w:val="0"/>
          <w:iCs w:val="0"/>
          <w:caps w:val="0"/>
          <w:color w:val="auto"/>
          <w:spacing w:val="0"/>
          <w:sz w:val="32"/>
          <w:szCs w:val="32"/>
          <w:shd w:val="clear" w:fill="FFFFFF"/>
        </w:rPr>
        <w:t>加强沟通联络，做好衔接工作，谨慎细致开展信用“红黑名单”认定工作，确保名单信息的准确和完整。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 物业服务企业守信红名单认定表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2. 物业服务企业失信黑名单认定表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left"/>
        <w:textAlignment w:val="auto"/>
        <w:rPr>
          <w:rFonts w:hint="eastAsia" w:ascii="仿宋" w:hAnsi="仿宋" w:eastAsia="仿宋" w:cs="仿宋"/>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left"/>
        <w:textAlignment w:val="auto"/>
        <w:rPr>
          <w:rFonts w:hint="eastAsia" w:ascii="仿宋" w:hAnsi="仿宋" w:eastAsia="仿宋" w:cs="仿宋"/>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left"/>
        <w:textAlignment w:val="auto"/>
        <w:rPr>
          <w:rFonts w:hint="eastAsia" w:ascii="仿宋" w:hAnsi="仿宋" w:eastAsia="仿宋" w:cs="仿宋"/>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left"/>
        <w:textAlignment w:val="auto"/>
        <w:rPr>
          <w:rFonts w:hint="eastAsia" w:ascii="仿宋" w:hAnsi="仿宋" w:eastAsia="仿宋" w:cs="仿宋"/>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left"/>
        <w:textAlignment w:val="auto"/>
        <w:rPr>
          <w:rFonts w:hint="eastAsia" w:ascii="仿宋" w:hAnsi="仿宋" w:eastAsia="仿宋" w:cs="仿宋"/>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物业服务企业守信红名单认定表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w:t>
      </w:r>
    </w:p>
    <w:tbl>
      <w:tblPr>
        <w:tblStyle w:val="7"/>
        <w:tblW w:w="90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829"/>
        <w:gridCol w:w="3213"/>
        <w:gridCol w:w="3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0" w:hRule="atLeast"/>
        </w:trPr>
        <w:tc>
          <w:tcPr>
            <w:tcW w:w="282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企业名称</w:t>
            </w:r>
          </w:p>
        </w:tc>
        <w:tc>
          <w:tcPr>
            <w:tcW w:w="321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统一社会信用代码</w:t>
            </w:r>
          </w:p>
        </w:tc>
        <w:tc>
          <w:tcPr>
            <w:tcW w:w="303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守信红名单项目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9" w:hRule="atLeast"/>
        </w:trPr>
        <w:tc>
          <w:tcPr>
            <w:tcW w:w="282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0"/>
              <w:jc w:val="left"/>
              <w:textAlignment w:val="auto"/>
              <w:rPr>
                <w:rFonts w:hint="eastAsia" w:ascii="仿宋" w:hAnsi="仿宋" w:eastAsia="仿宋" w:cs="仿宋"/>
                <w:i w:val="0"/>
                <w:iCs w:val="0"/>
                <w:caps w:val="0"/>
                <w:color w:val="auto"/>
                <w:spacing w:val="0"/>
                <w:sz w:val="32"/>
                <w:szCs w:val="32"/>
              </w:rPr>
            </w:pPr>
          </w:p>
        </w:tc>
        <w:tc>
          <w:tcPr>
            <w:tcW w:w="321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0"/>
              <w:jc w:val="left"/>
              <w:textAlignment w:val="auto"/>
              <w:rPr>
                <w:rFonts w:hint="eastAsia" w:ascii="仿宋" w:hAnsi="仿宋" w:eastAsia="仿宋" w:cs="仿宋"/>
                <w:i w:val="0"/>
                <w:iCs w:val="0"/>
                <w:caps w:val="0"/>
                <w:color w:val="auto"/>
                <w:spacing w:val="0"/>
                <w:sz w:val="32"/>
                <w:szCs w:val="32"/>
              </w:rPr>
            </w:pPr>
          </w:p>
        </w:tc>
        <w:tc>
          <w:tcPr>
            <w:tcW w:w="303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0"/>
              <w:jc w:val="left"/>
              <w:textAlignment w:val="auto"/>
              <w:rPr>
                <w:rFonts w:hint="eastAsia" w:ascii="仿宋" w:hAnsi="仿宋" w:eastAsia="仿宋" w:cs="仿宋"/>
                <w:i w:val="0"/>
                <w:iCs w:val="0"/>
                <w:caps w:val="0"/>
                <w:color w:val="auto"/>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9" w:hRule="atLeast"/>
        </w:trPr>
        <w:tc>
          <w:tcPr>
            <w:tcW w:w="282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列入红名单理由</w:t>
            </w:r>
          </w:p>
        </w:tc>
        <w:tc>
          <w:tcPr>
            <w:tcW w:w="6249" w:type="dxa"/>
            <w:gridSpan w:val="2"/>
            <w:tcBorders>
              <w:top w:val="nil"/>
              <w:left w:val="nil"/>
              <w:bottom w:val="single" w:color="auto" w:sz="6" w:space="0"/>
              <w:right w:val="single" w:color="auto" w:sz="6" w:space="0"/>
            </w:tcBorders>
            <w:shd w:val="clear" w:color="auto" w:fill="FFFFFF"/>
            <w:tcMar>
              <w:left w:w="105"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555" w:firstLine="2560" w:firstLineChars="8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街道办事处</w:t>
            </w:r>
            <w:r>
              <w:rPr>
                <w:rFonts w:hint="eastAsia" w:ascii="仿宋" w:hAnsi="仿宋" w:eastAsia="仿宋" w:cs="仿宋"/>
                <w:i w:val="0"/>
                <w:iCs w:val="0"/>
                <w:caps w:val="0"/>
                <w:color w:val="auto"/>
                <w:spacing w:val="0"/>
                <w:sz w:val="32"/>
                <w:szCs w:val="32"/>
              </w:rPr>
              <w:t>盖章）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555" w:firstLine="3200" w:firstLineChars="10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6" w:hRule="atLeast"/>
        </w:trPr>
        <w:tc>
          <w:tcPr>
            <w:tcW w:w="282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相关证明材料</w:t>
            </w:r>
          </w:p>
        </w:tc>
        <w:tc>
          <w:tcPr>
            <w:tcW w:w="6249" w:type="dxa"/>
            <w:gridSpan w:val="2"/>
            <w:tcBorders>
              <w:top w:val="nil"/>
              <w:left w:val="nil"/>
              <w:bottom w:val="single" w:color="auto" w:sz="6" w:space="0"/>
              <w:right w:val="single" w:color="auto" w:sz="6" w:space="0"/>
            </w:tcBorders>
            <w:shd w:val="clear" w:color="auto" w:fill="FFFFFF"/>
            <w:tcMar>
              <w:left w:w="105" w:type="dxa"/>
              <w:right w:w="10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0"/>
              <w:jc w:val="left"/>
              <w:textAlignment w:val="auto"/>
              <w:rPr>
                <w:rFonts w:hint="eastAsia" w:ascii="仿宋" w:hAnsi="仿宋" w:eastAsia="仿宋" w:cs="仿宋"/>
                <w:i w:val="0"/>
                <w:iCs w:val="0"/>
                <w:caps w:val="0"/>
                <w:color w:val="auto"/>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3" w:hRule="atLeast"/>
        </w:trPr>
        <w:tc>
          <w:tcPr>
            <w:tcW w:w="2829"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default" w:ascii="仿宋" w:hAnsi="仿宋" w:eastAsia="仿宋" w:cs="仿宋"/>
                <w:color w:val="auto"/>
                <w:sz w:val="32"/>
                <w:szCs w:val="32"/>
                <w:lang w:val="en-US"/>
              </w:rPr>
            </w:pPr>
            <w:r>
              <w:rPr>
                <w:rFonts w:hint="eastAsia" w:ascii="仿宋" w:hAnsi="仿宋" w:eastAsia="仿宋" w:cs="仿宋"/>
                <w:i w:val="0"/>
                <w:iCs w:val="0"/>
                <w:caps w:val="0"/>
                <w:color w:val="auto"/>
                <w:spacing w:val="0"/>
                <w:sz w:val="32"/>
                <w:szCs w:val="32"/>
                <w:shd w:val="clear" w:fill="FFFFFF"/>
              </w:rPr>
              <w:t>县（市、区）物业</w:t>
            </w:r>
            <w:r>
              <w:rPr>
                <w:rFonts w:hint="eastAsia" w:ascii="仿宋" w:hAnsi="仿宋" w:eastAsia="仿宋" w:cs="仿宋"/>
                <w:i w:val="0"/>
                <w:iCs w:val="0"/>
                <w:caps w:val="0"/>
                <w:color w:val="auto"/>
                <w:spacing w:val="0"/>
                <w:sz w:val="32"/>
                <w:szCs w:val="32"/>
                <w:shd w:val="clear" w:fill="FFFFFF"/>
                <w:lang w:eastAsia="zh-CN"/>
              </w:rPr>
              <w:t>行业主管部门</w:t>
            </w:r>
          </w:p>
        </w:tc>
        <w:tc>
          <w:tcPr>
            <w:tcW w:w="6249" w:type="dxa"/>
            <w:gridSpan w:val="2"/>
            <w:tcBorders>
              <w:top w:val="nil"/>
              <w:left w:val="nil"/>
              <w:bottom w:val="single" w:color="auto" w:sz="4" w:space="0"/>
              <w:right w:val="single" w:color="auto" w:sz="6" w:space="0"/>
            </w:tcBorders>
            <w:shd w:val="clear" w:color="auto" w:fill="FFFFFF"/>
            <w:tcMar>
              <w:left w:w="105"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420"/>
              <w:jc w:val="righ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               年   月   日（盖章）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3" w:hRule="atLeast"/>
        </w:trPr>
        <w:tc>
          <w:tcPr>
            <w:tcW w:w="2829" w:type="dxa"/>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i w:val="0"/>
                <w:iCs w:val="0"/>
                <w:caps w:val="0"/>
                <w:color w:val="auto"/>
                <w:spacing w:val="0"/>
                <w:sz w:val="32"/>
                <w:szCs w:val="32"/>
                <w:shd w:val="clear" w:fill="FFFFFF"/>
                <w:lang w:val="en-US" w:eastAsia="zh-CN"/>
              </w:rPr>
              <w:t>白城市物业</w:t>
            </w:r>
            <w:r>
              <w:rPr>
                <w:rFonts w:hint="eastAsia" w:ascii="仿宋" w:hAnsi="仿宋" w:eastAsia="仿宋" w:cs="仿宋"/>
                <w:color w:val="auto"/>
                <w:kern w:val="0"/>
                <w:sz w:val="32"/>
                <w:szCs w:val="32"/>
                <w:lang w:val="en-US" w:eastAsia="zh-CN" w:bidi="ar"/>
              </w:rPr>
              <w:t>行业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主管部门</w:t>
            </w:r>
          </w:p>
        </w:tc>
        <w:tc>
          <w:tcPr>
            <w:tcW w:w="6249" w:type="dxa"/>
            <w:gridSpan w:val="2"/>
            <w:tcBorders>
              <w:top w:val="single" w:color="auto" w:sz="4" w:space="0"/>
              <w:left w:val="nil"/>
              <w:bottom w:val="single" w:color="auto" w:sz="6" w:space="0"/>
              <w:right w:val="single" w:color="auto" w:sz="6" w:space="0"/>
            </w:tcBorders>
            <w:shd w:val="clear" w:color="auto" w:fill="FFFFFF"/>
            <w:tcMar>
              <w:left w:w="105"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420" w:rightChars="0"/>
              <w:jc w:val="righ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i w:val="0"/>
                <w:iCs w:val="0"/>
                <w:caps w:val="0"/>
                <w:color w:val="auto"/>
                <w:spacing w:val="0"/>
                <w:sz w:val="32"/>
                <w:szCs w:val="32"/>
              </w:rPr>
              <w:t>               年   月   日（盖章）    </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附件2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物业服务企业失信黑名单认定表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w:t>
      </w:r>
    </w:p>
    <w:tbl>
      <w:tblPr>
        <w:tblStyle w:val="7"/>
        <w:tblW w:w="8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814"/>
        <w:gridCol w:w="3185"/>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66" w:hRule="atLeast"/>
        </w:trPr>
        <w:tc>
          <w:tcPr>
            <w:tcW w:w="281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企业名称</w:t>
            </w:r>
          </w:p>
        </w:tc>
        <w:tc>
          <w:tcPr>
            <w:tcW w:w="31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统一社会信用代码</w:t>
            </w:r>
          </w:p>
        </w:tc>
        <w:tc>
          <w:tcPr>
            <w:tcW w:w="30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失信黑名单项目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8" w:hRule="atLeast"/>
        </w:trPr>
        <w:tc>
          <w:tcPr>
            <w:tcW w:w="281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0"/>
              <w:jc w:val="left"/>
              <w:textAlignment w:val="auto"/>
              <w:rPr>
                <w:rFonts w:hint="eastAsia" w:ascii="仿宋" w:hAnsi="仿宋" w:eastAsia="仿宋" w:cs="仿宋"/>
                <w:i w:val="0"/>
                <w:iCs w:val="0"/>
                <w:caps w:val="0"/>
                <w:color w:val="auto"/>
                <w:spacing w:val="0"/>
                <w:sz w:val="32"/>
                <w:szCs w:val="32"/>
              </w:rPr>
            </w:pPr>
          </w:p>
        </w:tc>
        <w:tc>
          <w:tcPr>
            <w:tcW w:w="31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0"/>
              <w:jc w:val="left"/>
              <w:textAlignment w:val="auto"/>
              <w:rPr>
                <w:rFonts w:hint="eastAsia" w:ascii="仿宋" w:hAnsi="仿宋" w:eastAsia="仿宋" w:cs="仿宋"/>
                <w:i w:val="0"/>
                <w:iCs w:val="0"/>
                <w:caps w:val="0"/>
                <w:color w:val="auto"/>
                <w:spacing w:val="0"/>
                <w:sz w:val="32"/>
                <w:szCs w:val="32"/>
              </w:rPr>
            </w:pPr>
          </w:p>
        </w:tc>
        <w:tc>
          <w:tcPr>
            <w:tcW w:w="30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0"/>
              <w:jc w:val="left"/>
              <w:textAlignment w:val="auto"/>
              <w:rPr>
                <w:rFonts w:hint="eastAsia" w:ascii="仿宋" w:hAnsi="仿宋" w:eastAsia="仿宋" w:cs="仿宋"/>
                <w:i w:val="0"/>
                <w:iCs w:val="0"/>
                <w:caps w:val="0"/>
                <w:color w:val="auto"/>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0" w:hRule="atLeast"/>
        </w:trPr>
        <w:tc>
          <w:tcPr>
            <w:tcW w:w="281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列入黑名单理由</w:t>
            </w:r>
          </w:p>
        </w:tc>
        <w:tc>
          <w:tcPr>
            <w:tcW w:w="6185" w:type="dxa"/>
            <w:gridSpan w:val="2"/>
            <w:tcBorders>
              <w:top w:val="nil"/>
              <w:left w:val="nil"/>
              <w:bottom w:val="single" w:color="auto" w:sz="6" w:space="0"/>
              <w:right w:val="single" w:color="auto" w:sz="6" w:space="0"/>
            </w:tcBorders>
            <w:shd w:val="clear" w:color="auto" w:fill="FFFFFF"/>
            <w:tcMar>
              <w:left w:w="105"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 xml:space="preserve">         </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街道办事处</w:t>
            </w:r>
            <w:r>
              <w:rPr>
                <w:rFonts w:hint="eastAsia" w:ascii="仿宋" w:hAnsi="仿宋" w:eastAsia="仿宋" w:cs="仿宋"/>
                <w:i w:val="0"/>
                <w:iCs w:val="0"/>
                <w:caps w:val="0"/>
                <w:color w:val="auto"/>
                <w:spacing w:val="0"/>
                <w:sz w:val="32"/>
                <w:szCs w:val="32"/>
              </w:rPr>
              <w:t>盖章）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 xml:space="preserve">         </w:t>
            </w:r>
            <w:r>
              <w:rPr>
                <w:rFonts w:hint="eastAsia" w:ascii="仿宋" w:hAnsi="仿宋" w:eastAsia="仿宋" w:cs="仿宋"/>
                <w:i w:val="0"/>
                <w:iCs w:val="0"/>
                <w:caps w:val="0"/>
                <w:color w:val="auto"/>
                <w:spacing w:val="0"/>
                <w:sz w:val="32"/>
                <w:szCs w:val="3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8" w:hRule="atLeast"/>
        </w:trPr>
        <w:tc>
          <w:tcPr>
            <w:tcW w:w="281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相关证明材料</w:t>
            </w:r>
          </w:p>
        </w:tc>
        <w:tc>
          <w:tcPr>
            <w:tcW w:w="61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0"/>
              <w:jc w:val="left"/>
              <w:textAlignment w:val="auto"/>
              <w:rPr>
                <w:rFonts w:hint="eastAsia" w:ascii="仿宋" w:hAnsi="仿宋" w:eastAsia="仿宋" w:cs="仿宋"/>
                <w:i w:val="0"/>
                <w:iCs w:val="0"/>
                <w:caps w:val="0"/>
                <w:color w:val="auto"/>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3" w:hRule="atLeast"/>
        </w:trPr>
        <w:tc>
          <w:tcPr>
            <w:tcW w:w="281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i w:val="0"/>
                <w:iCs w:val="0"/>
                <w:caps w:val="0"/>
                <w:color w:val="auto"/>
                <w:spacing w:val="0"/>
                <w:sz w:val="32"/>
                <w:szCs w:val="32"/>
                <w:shd w:val="clear" w:fill="FFFFFF"/>
              </w:rPr>
              <w:t>县（市、区）物业</w:t>
            </w:r>
            <w:r>
              <w:rPr>
                <w:rFonts w:hint="eastAsia" w:ascii="仿宋" w:hAnsi="仿宋" w:eastAsia="仿宋" w:cs="仿宋"/>
                <w:i w:val="0"/>
                <w:iCs w:val="0"/>
                <w:caps w:val="0"/>
                <w:color w:val="auto"/>
                <w:spacing w:val="0"/>
                <w:sz w:val="32"/>
                <w:szCs w:val="32"/>
                <w:shd w:val="clear" w:fill="FFFFFF"/>
                <w:lang w:eastAsia="zh-CN"/>
              </w:rPr>
              <w:t>行业主管部门</w:t>
            </w:r>
          </w:p>
        </w:tc>
        <w:tc>
          <w:tcPr>
            <w:tcW w:w="6185" w:type="dxa"/>
            <w:gridSpan w:val="2"/>
            <w:tcBorders>
              <w:top w:val="nil"/>
              <w:left w:val="nil"/>
              <w:bottom w:val="single" w:color="auto" w:sz="6" w:space="0"/>
              <w:right w:val="single" w:color="auto" w:sz="6" w:space="0"/>
            </w:tcBorders>
            <w:shd w:val="clear" w:color="auto" w:fill="FFFFFF"/>
            <w:tcMar>
              <w:left w:w="105"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420" w:rightChars="0"/>
              <w:jc w:val="righ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i w:val="0"/>
                <w:iCs w:val="0"/>
                <w:caps w:val="0"/>
                <w:color w:val="auto"/>
                <w:spacing w:val="0"/>
                <w:sz w:val="32"/>
                <w:szCs w:val="32"/>
              </w:rPr>
              <w:t>               年   月   日（盖章）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6" w:hRule="atLeast"/>
        </w:trPr>
        <w:tc>
          <w:tcPr>
            <w:tcW w:w="2814"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i w:val="0"/>
                <w:iCs w:val="0"/>
                <w:caps w:val="0"/>
                <w:color w:val="auto"/>
                <w:spacing w:val="0"/>
                <w:sz w:val="32"/>
                <w:szCs w:val="32"/>
                <w:shd w:val="clear" w:fill="FFFFFF"/>
                <w:lang w:val="en-US" w:eastAsia="zh-CN"/>
              </w:rPr>
              <w:t>白城市物业</w:t>
            </w:r>
            <w:r>
              <w:rPr>
                <w:rFonts w:hint="eastAsia" w:ascii="仿宋" w:hAnsi="仿宋" w:eastAsia="仿宋" w:cs="仿宋"/>
                <w:color w:val="auto"/>
                <w:kern w:val="0"/>
                <w:sz w:val="32"/>
                <w:szCs w:val="32"/>
                <w:lang w:val="en-US" w:eastAsia="zh-CN" w:bidi="ar"/>
              </w:rPr>
              <w:t>行业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主管部门</w:t>
            </w:r>
          </w:p>
        </w:tc>
        <w:tc>
          <w:tcPr>
            <w:tcW w:w="6185" w:type="dxa"/>
            <w:gridSpan w:val="2"/>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firstLine="0" w:firstLineChars="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firstLine="2240" w:firstLineChars="700"/>
              <w:jc w:val="left"/>
              <w:textAlignment w:val="auto"/>
              <w:rPr>
                <w:rFonts w:hint="eastAsia" w:ascii="仿宋" w:hAnsi="仿宋" w:eastAsia="仿宋" w:cs="仿宋"/>
                <w:i w:val="0"/>
                <w:iCs w:val="0"/>
                <w:caps w:val="0"/>
                <w:color w:val="auto"/>
                <w:spacing w:val="0"/>
                <w:kern w:val="2"/>
                <w:sz w:val="32"/>
                <w:szCs w:val="32"/>
                <w:lang w:val="en-US" w:eastAsia="zh-CN" w:bidi="ar-SA"/>
              </w:rPr>
            </w:pPr>
            <w:r>
              <w:rPr>
                <w:rFonts w:hint="eastAsia" w:ascii="仿宋" w:hAnsi="仿宋" w:eastAsia="仿宋" w:cs="仿宋"/>
                <w:i w:val="0"/>
                <w:iCs w:val="0"/>
                <w:caps w:val="0"/>
                <w:color w:val="auto"/>
                <w:spacing w:val="0"/>
                <w:sz w:val="32"/>
                <w:szCs w:val="32"/>
              </w:rPr>
              <w:t>  年   月   日（盖章）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4" w:hRule="atLeast"/>
        </w:trPr>
        <w:tc>
          <w:tcPr>
            <w:tcW w:w="2814" w:type="dxa"/>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i w:val="0"/>
                <w:iCs w:val="0"/>
                <w:caps w:val="0"/>
                <w:color w:val="auto"/>
                <w:spacing w:val="0"/>
                <w:sz w:val="32"/>
                <w:szCs w:val="32"/>
              </w:rPr>
              <w:t>申辩权利告知情况</w:t>
            </w:r>
          </w:p>
        </w:tc>
        <w:tc>
          <w:tcPr>
            <w:tcW w:w="6185" w:type="dxa"/>
            <w:gridSpan w:val="2"/>
            <w:tcBorders>
              <w:top w:val="single" w:color="auto" w:sz="4" w:space="0"/>
              <w:left w:val="nil"/>
              <w:bottom w:val="single" w:color="auto" w:sz="6" w:space="0"/>
              <w:right w:val="single" w:color="auto" w:sz="6" w:space="0"/>
            </w:tcBorders>
            <w:shd w:val="clear" w:color="auto" w:fill="FFFFFF"/>
            <w:tcMar>
              <w:left w:w="105" w:type="dxa"/>
              <w:right w:w="105" w:type="dxa"/>
            </w:tcMar>
            <w:vAlign w:val="bottom"/>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righ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认定单位 （盖章）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jc w:val="righ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i w:val="0"/>
                <w:iCs w:val="0"/>
                <w:caps w:val="0"/>
                <w:color w:val="auto"/>
                <w:spacing w:val="0"/>
                <w:sz w:val="32"/>
                <w:szCs w:val="32"/>
              </w:rPr>
              <w:t>年   月   日  </w:t>
            </w:r>
          </w:p>
        </w:tc>
      </w:tr>
    </w:tbl>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 w:hAnsi="仿宋" w:eastAsia="仿宋" w:cs="仿宋"/>
          <w:color w:val="auto"/>
          <w:sz w:val="32"/>
          <w:szCs w:val="32"/>
        </w:rPr>
      </w:pPr>
    </w:p>
    <w:sectPr>
      <w:footerReference r:id="rId3" w:type="default"/>
      <w:pgSz w:w="11906" w:h="16838"/>
      <w:pgMar w:top="1871"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OTE2ODUwOWM4OWQyYzU2NWY1ZjdhZTIzZmMzMDAifQ=="/>
  </w:docVars>
  <w:rsids>
    <w:rsidRoot w:val="00000000"/>
    <w:rsid w:val="0200793B"/>
    <w:rsid w:val="052F10DA"/>
    <w:rsid w:val="06AC3EA8"/>
    <w:rsid w:val="09C402AD"/>
    <w:rsid w:val="0E592A59"/>
    <w:rsid w:val="13B322E7"/>
    <w:rsid w:val="14C126A0"/>
    <w:rsid w:val="16ED420B"/>
    <w:rsid w:val="1C381D54"/>
    <w:rsid w:val="21597A2D"/>
    <w:rsid w:val="26AD2A8C"/>
    <w:rsid w:val="31703E7E"/>
    <w:rsid w:val="34D95E46"/>
    <w:rsid w:val="36F62EEF"/>
    <w:rsid w:val="38926838"/>
    <w:rsid w:val="392D55A1"/>
    <w:rsid w:val="39F41625"/>
    <w:rsid w:val="3B530C54"/>
    <w:rsid w:val="3DD53A7C"/>
    <w:rsid w:val="3F5B0802"/>
    <w:rsid w:val="41FD1A5A"/>
    <w:rsid w:val="4A19181B"/>
    <w:rsid w:val="4A70226E"/>
    <w:rsid w:val="4AC12F78"/>
    <w:rsid w:val="4BA775A6"/>
    <w:rsid w:val="551B1C90"/>
    <w:rsid w:val="56501A56"/>
    <w:rsid w:val="56BE62D6"/>
    <w:rsid w:val="61BE4AC4"/>
    <w:rsid w:val="624727BB"/>
    <w:rsid w:val="66CC57F2"/>
    <w:rsid w:val="70654018"/>
    <w:rsid w:val="728D17E3"/>
    <w:rsid w:val="73091DE9"/>
    <w:rsid w:val="75BF0079"/>
    <w:rsid w:val="77775144"/>
    <w:rsid w:val="7B6B0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960"/>
    </w:pPr>
  </w:style>
  <w:style w:type="paragraph" w:styleId="3">
    <w:name w:val="Body Text Indent"/>
    <w:basedOn w:val="1"/>
    <w:qFormat/>
    <w:uiPriority w:val="99"/>
    <w:pPr>
      <w:ind w:firstLine="570"/>
    </w:pPr>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2739</Words>
  <Characters>2779</Characters>
  <Lines>0</Lines>
  <Paragraphs>0</Paragraphs>
  <TotalTime>1</TotalTime>
  <ScaleCrop>false</ScaleCrop>
  <LinksUpToDate>false</LinksUpToDate>
  <CharactersWithSpaces>2945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2023-04-06T08:05:00Z</dcterms:created>
  <dc:creator>fre</dc:creator>
  <cp:lastModifiedBy>吴海成</cp:lastModifiedBy>
  <cp:lastPrinted>2023-04-11T08:14:00Z</cp:lastPrinted>
  <dcterms:modified xsi:type="dcterms:W3CDTF">2023-05-16T08:44:14Z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AF7441784B9C47BA8F484173238CFFC9_12</vt:lpwstr>
  </property>
</Properties>
</file>