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白城市自然资源局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《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关于引导和规范社会资本参与耕地后备资源开发利用的实施意见</w:t>
      </w:r>
      <w:r>
        <w:rPr>
          <w:rFonts w:hint="eastAsia" w:ascii="宋体" w:hAnsi="宋体" w:eastAsia="宋体"/>
          <w:b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公众参</w:t>
      </w:r>
      <w:r>
        <w:rPr>
          <w:rFonts w:hint="eastAsia" w:ascii="宋体" w:hAnsi="宋体"/>
          <w:b/>
          <w:sz w:val="44"/>
          <w:szCs w:val="44"/>
          <w:lang w:eastAsia="zh-CN"/>
        </w:rPr>
        <w:t>与结果说明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市政数局：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按照《白城市人民政府拟定地方性法规草案和制定规章程序》的要求，市自然资源局起草了《</w:t>
      </w:r>
      <w:r>
        <w:rPr>
          <w:rFonts w:hint="eastAsia" w:ascii="Times New Roman" w:hAnsi="Times New Roman"/>
          <w:sz w:val="32"/>
          <w:szCs w:val="32"/>
          <w:lang w:eastAsia="zh-CN"/>
        </w:rPr>
        <w:t>关于引导和规范社会资本参与耕地后备资源开发利用的实施意见</w:t>
      </w:r>
      <w:r>
        <w:rPr>
          <w:rFonts w:hint="eastAsia" w:ascii="Times New Roman" w:hAnsi="Times New Roman"/>
          <w:sz w:val="32"/>
          <w:szCs w:val="32"/>
        </w:rPr>
        <w:t>》（以下简称《</w:t>
      </w:r>
      <w:r>
        <w:rPr>
          <w:rFonts w:hint="eastAsia" w:ascii="Times New Roman" w:hAnsi="Times New Roman"/>
          <w:sz w:val="32"/>
          <w:szCs w:val="32"/>
          <w:lang w:eastAsia="zh-CN"/>
        </w:rPr>
        <w:t>意见</w:t>
      </w:r>
      <w:r>
        <w:rPr>
          <w:rFonts w:hint="eastAsia" w:ascii="Times New Roman" w:hAnsi="Times New Roman"/>
          <w:sz w:val="32"/>
          <w:szCs w:val="32"/>
        </w:rPr>
        <w:t>》），按照文件要求积极履行立法公众参与程序，</w:t>
      </w:r>
      <w:r>
        <w:rPr>
          <w:rFonts w:hint="eastAsia"/>
          <w:sz w:val="32"/>
          <w:szCs w:val="32"/>
        </w:rPr>
        <w:t>我局采用</w:t>
      </w:r>
      <w:r>
        <w:rPr>
          <w:rFonts w:hint="eastAsia"/>
          <w:sz w:val="32"/>
          <w:szCs w:val="32"/>
          <w:lang w:eastAsia="zh-CN"/>
        </w:rPr>
        <w:t>政府网站公告</w:t>
      </w:r>
      <w:r>
        <w:rPr>
          <w:rFonts w:hint="eastAsia"/>
          <w:sz w:val="32"/>
          <w:szCs w:val="32"/>
        </w:rPr>
        <w:t>方式履行</w:t>
      </w:r>
      <w:r>
        <w:rPr>
          <w:rFonts w:hint="eastAsia"/>
          <w:sz w:val="32"/>
          <w:szCs w:val="32"/>
          <w:lang w:eastAsia="zh-CN"/>
        </w:rPr>
        <w:t>公众</w:t>
      </w:r>
      <w:r>
        <w:rPr>
          <w:rFonts w:hint="eastAsia"/>
          <w:sz w:val="32"/>
          <w:szCs w:val="32"/>
        </w:rPr>
        <w:t>参与程序，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在白城市政府网站公告，</w:t>
      </w:r>
      <w:r>
        <w:rPr>
          <w:rFonts w:hint="eastAsia"/>
          <w:sz w:val="32"/>
          <w:szCs w:val="32"/>
        </w:rPr>
        <w:t>广泛征求意见和建议。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_GB2312" w:hAnsi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社会公众对</w:t>
      </w:r>
      <w:r>
        <w:rPr>
          <w:rFonts w:hint="eastAsia" w:ascii="Times New Roman" w:hAnsi="Times New Roman"/>
          <w:sz w:val="32"/>
          <w:szCs w:val="32"/>
          <w:lang w:eastAsia="zh-CN"/>
        </w:rPr>
        <w:t>《意见》没有修改意见</w:t>
      </w:r>
      <w:r>
        <w:rPr>
          <w:rFonts w:hint="eastAsia" w:ascii="仿宋_GB2312" w:hAnsi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_GB2312" w:hAnsi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right"/>
        <w:textAlignment w:val="auto"/>
        <w:rPr>
          <w:rFonts w:hint="eastAsia" w:ascii="仿宋_GB2312" w:hAnsi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2022年5月23日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160B"/>
    <w:rsid w:val="4BB33C33"/>
    <w:rsid w:val="5FE7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2022-05-23T00:27:00Z</dcterms:created>
  <dc:creator>韩宏达</dc:creator>
  <cp:lastModifiedBy>韩宏达</cp:lastModifiedBy>
  <dcterms:modified xsi:type="dcterms:W3CDTF">2022-05-23T00:43:45Z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