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《关于&lt;白城市城市绿化条例（草案）&gt;公开征求社会各界意见的公告》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公开征求意见反馈的情况说明</w:t>
      </w:r>
    </w:p>
    <w:p>
      <w:pPr>
        <w:spacing w:line="500" w:lineRule="exact"/>
        <w:jc w:val="left"/>
        <w:rPr>
          <w:rFonts w:ascii="仿宋_GB2312" w:eastAsia="仿宋_GB2312"/>
        </w:rPr>
      </w:pPr>
    </w:p>
    <w:p>
      <w:pPr>
        <w:spacing w:line="500" w:lineRule="exact"/>
        <w:jc w:val="left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仿宋_GB2312" w:eastAsia="仿宋_GB2312"/>
        </w:rPr>
        <w:t>白城市人民政府网站办公室：</w:t>
      </w:r>
    </w:p>
    <w:p>
      <w:pPr>
        <w:spacing w:line="500" w:lineRule="exact"/>
        <w:ind w:firstLine="644" w:firstLineChars="200"/>
        <w:jc w:val="left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仿宋_GB2312" w:eastAsia="仿宋_GB2312"/>
        </w:rPr>
        <w:t>我局于2019年5月6日在白城市人民政府网站民意征集栏上发布了《关于&lt;白城市城市绿化条例（草案）&gt;公开征求社会各界意见的公告》，面向社会各界公开征求意见，征求意见反馈截止时间为2019年5月22日。在征求意见期间，我局共收到回函和电话方式反馈意见和建议21条，网站管理后台反馈网民留言0条。针对收到意见，我局高度重视，经起立法草小组认真研究决定采纳11条关于绿化规划和管理的建议意见及细化破坏绿化成果罚则的建议。责成立法起草工作小组结合反馈意见和前期立法调研成果基础上对《条例（草案）》进行修改工作，重新对《条例（草案）》的框架结构、章节设置、条文内容等进行科学的讨论研究，将在一下步修改工作中充分采纳吸收合理的建议。</w:t>
      </w:r>
    </w:p>
    <w:p>
      <w:pPr>
        <w:spacing w:line="500" w:lineRule="exact"/>
        <w:ind w:firstLine="648"/>
        <w:rPr>
          <w:rFonts w:ascii="仿宋_GB2312" w:eastAsia="仿宋_GB2312"/>
        </w:rPr>
      </w:pPr>
      <w:r>
        <w:rPr>
          <w:rFonts w:hint="eastAsia" w:ascii="仿宋_GB2312" w:eastAsia="仿宋_GB2312"/>
        </w:rPr>
        <w:t>在此，衷心感谢社会各界对我局工作的大力支持。</w:t>
      </w:r>
    </w:p>
    <w:p>
      <w:pPr>
        <w:spacing w:line="560" w:lineRule="exact"/>
        <w:ind w:right="1288"/>
        <w:rPr>
          <w:rFonts w:ascii="仿宋_GB2312" w:eastAsia="仿宋_GB2312"/>
        </w:rPr>
      </w:pPr>
    </w:p>
    <w:p>
      <w:pPr>
        <w:spacing w:line="560" w:lineRule="exact"/>
        <w:ind w:right="1288"/>
        <w:rPr>
          <w:rFonts w:ascii="仿宋_GB2312" w:eastAsia="仿宋_GB2312"/>
        </w:rPr>
      </w:pPr>
    </w:p>
    <w:p>
      <w:pPr>
        <w:spacing w:line="560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白城市城市管理行政执法局</w:t>
      </w:r>
    </w:p>
    <w:p>
      <w:pPr>
        <w:spacing w:line="560" w:lineRule="exact"/>
        <w:ind w:right="640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2019年6月17日</w:t>
      </w:r>
    </w:p>
    <w:sectPr>
      <w:pgSz w:w="11849" w:h="16781"/>
      <w:pgMar w:top="1134" w:right="1701" w:bottom="1134" w:left="1701" w:header="851" w:footer="992" w:gutter="0"/>
      <w:cols w:space="720" w:num="1"/>
      <w:docGrid w:type="linesAndChars" w:linePitch="5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-ExtB">
    <w:altName w:val="PMingLiU"/>
    <w:panose1 w:val="02020500000000000000"/>
    <w:charset w:val="88"/>
    <w:family w:val="roman"/>
    <w:pitch w:val="default"/>
    <w:sig w:usb0="00000000" w:usb1="00000000" w:usb2="00000010" w:usb3="00000000" w:csb0="001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2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85633A"/>
    <w:rsid w:val="00015259"/>
    <w:rsid w:val="00031F8B"/>
    <w:rsid w:val="00122687"/>
    <w:rsid w:val="001272C6"/>
    <w:rsid w:val="005730D3"/>
    <w:rsid w:val="005A4EB8"/>
    <w:rsid w:val="00652646"/>
    <w:rsid w:val="00697076"/>
    <w:rsid w:val="007447CB"/>
    <w:rsid w:val="00760977"/>
    <w:rsid w:val="00877D5F"/>
    <w:rsid w:val="00BE32F8"/>
    <w:rsid w:val="00BF1A26"/>
    <w:rsid w:val="00CA205B"/>
    <w:rsid w:val="00CB3408"/>
    <w:rsid w:val="00D56D3D"/>
    <w:rsid w:val="00D6023F"/>
    <w:rsid w:val="00E61D29"/>
    <w:rsid w:val="00F36F39"/>
    <w:rsid w:val="00FC4683"/>
    <w:rsid w:val="0B85633A"/>
    <w:rsid w:val="0F4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pacing w:val="1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napToGrid w:val="0"/>
      <w:spacing w:val="1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napToGrid w:val="0"/>
      <w:spacing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408</Characters>
  <Lines>3</Lines>
  <Paragraphs>1</Paragraphs>
  <TotalTime>34</TotalTime>
  <ScaleCrop>false</ScaleCrop>
  <LinksUpToDate>false</LinksUpToDate>
  <CharactersWithSpaces>478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2019-06-20T00:33:00Z</dcterms:created>
  <dc:creator>Administrator</dc:creator>
  <cp:lastModifiedBy>wcy</cp:lastModifiedBy>
  <dcterms:modified xsi:type="dcterms:W3CDTF">2019-06-20T01:58:36Z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