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74E1B">
      <w:pPr>
        <w:overflowPunct w:val="0"/>
        <w:spacing w:line="600" w:lineRule="exact"/>
        <w:jc w:val="center"/>
        <w:rPr>
          <w:rFonts w:hint="eastAsia" w:ascii="宋体" w:hAnsi="宋体" w:eastAsia="宋体" w:cs="宋体"/>
          <w:b/>
          <w:sz w:val="44"/>
          <w:szCs w:val="44"/>
        </w:rPr>
      </w:pPr>
    </w:p>
    <w:p w14:paraId="62FBCBB1">
      <w:pPr>
        <w:overflowPunct w:val="0"/>
        <w:spacing w:line="600" w:lineRule="exact"/>
        <w:jc w:val="center"/>
        <w:rPr>
          <w:rFonts w:ascii="宋体" w:hAnsi="宋体" w:eastAsia="宋体" w:cs="宋体"/>
          <w:b/>
          <w:sz w:val="44"/>
          <w:szCs w:val="44"/>
        </w:rPr>
      </w:pPr>
      <w:bookmarkStart w:id="0" w:name="_GoBack"/>
      <w:r>
        <w:rPr>
          <w:rFonts w:hint="eastAsia" w:ascii="宋体" w:hAnsi="宋体" w:eastAsia="宋体" w:cs="宋体"/>
          <w:b/>
          <w:sz w:val="44"/>
          <w:szCs w:val="44"/>
        </w:rPr>
        <w:t>白城市人民政府关于公布实施</w:t>
      </w:r>
    </w:p>
    <w:p w14:paraId="39B71CD8">
      <w:pPr>
        <w:overflowPunct w:val="0"/>
        <w:spacing w:line="600" w:lineRule="exact"/>
        <w:jc w:val="center"/>
        <w:rPr>
          <w:rFonts w:ascii="宋体" w:hAnsi="宋体" w:eastAsia="宋体" w:cs="宋体"/>
          <w:b/>
          <w:sz w:val="44"/>
          <w:szCs w:val="44"/>
        </w:rPr>
      </w:pPr>
      <w:r>
        <w:rPr>
          <w:rFonts w:hint="eastAsia" w:ascii="宋体" w:hAnsi="宋体" w:eastAsia="宋体" w:cs="宋体"/>
          <w:b/>
          <w:sz w:val="44"/>
          <w:szCs w:val="44"/>
        </w:rPr>
        <w:t>全市征收农用地区片综合地价标准的通知</w:t>
      </w:r>
    </w:p>
    <w:p w14:paraId="46690EE9">
      <w:pPr>
        <w:spacing w:line="600" w:lineRule="exact"/>
        <w:ind w:firstLine="3040" w:firstLineChars="950"/>
        <w:rPr>
          <w:rFonts w:ascii="楷体" w:hAnsi="楷体" w:eastAsia="楷体"/>
          <w:sz w:val="32"/>
          <w:szCs w:val="32"/>
        </w:rPr>
      </w:pPr>
      <w:r>
        <w:rPr>
          <w:rFonts w:hint="eastAsia" w:ascii="楷体" w:hAnsi="楷体" w:eastAsia="楷体" w:cs="仿宋_GB2312"/>
          <w:sz w:val="32"/>
          <w:szCs w:val="32"/>
        </w:rPr>
        <w:t>（</w:t>
      </w:r>
      <w:r>
        <w:rPr>
          <w:rFonts w:hint="eastAsia" w:ascii="楷体" w:hAnsi="楷体" w:eastAsia="楷体" w:cs="仿宋_GB2312"/>
          <w:sz w:val="32"/>
          <w:szCs w:val="32"/>
          <w:lang w:val="en-US" w:eastAsia="zh-CN"/>
        </w:rPr>
        <w:t>征求意见</w:t>
      </w:r>
      <w:r>
        <w:rPr>
          <w:rFonts w:hint="eastAsia" w:ascii="楷体" w:hAnsi="楷体" w:eastAsia="楷体" w:cs="仿宋_GB2312"/>
          <w:sz w:val="32"/>
          <w:szCs w:val="32"/>
        </w:rPr>
        <w:t>稿）</w:t>
      </w:r>
    </w:p>
    <w:bookmarkEnd w:id="0"/>
    <w:p w14:paraId="43DB3066">
      <w:pPr>
        <w:spacing w:line="560" w:lineRule="exact"/>
      </w:pPr>
    </w:p>
    <w:p w14:paraId="2B320549">
      <w:pPr>
        <w:spacing w:line="560" w:lineRule="exact"/>
        <w:ind w:firstLine="640" w:firstLineChars="200"/>
        <w:rPr>
          <w:rFonts w:ascii="仿宋" w:hAnsi="仿宋" w:eastAsia="仿宋" w:cs="仿宋_GB2312"/>
          <w:sz w:val="32"/>
          <w:szCs w:val="32"/>
        </w:rPr>
      </w:pPr>
      <w:r>
        <w:rPr>
          <w:rFonts w:hint="eastAsia" w:ascii="仿宋" w:hAnsi="仿宋" w:eastAsia="仿宋" w:cs="仿宋"/>
          <w:sz w:val="32"/>
          <w:szCs w:val="32"/>
        </w:rPr>
        <w:t>按照《</w:t>
      </w:r>
      <w:r>
        <w:rPr>
          <w:rFonts w:hint="eastAsia" w:ascii="仿宋" w:hAnsi="仿宋" w:eastAsia="仿宋"/>
          <w:sz w:val="32"/>
          <w:szCs w:val="32"/>
        </w:rPr>
        <w:t>中华人民共和国土地管理法》、《自然资源部办公厅关于加快制定征收农用地区片综合地价工作的通知》（自然资办发</w:t>
      </w:r>
      <w:r>
        <w:rPr>
          <w:rFonts w:hint="eastAsia" w:ascii="仿宋" w:hAnsi="仿宋" w:eastAsia="仿宋" w:cs="仿宋"/>
          <w:color w:val="000000"/>
          <w:sz w:val="32"/>
          <w:szCs w:val="32"/>
        </w:rPr>
        <w:t>〔</w:t>
      </w:r>
      <w:r>
        <w:rPr>
          <w:rFonts w:hint="eastAsia" w:ascii="仿宋" w:hAnsi="仿宋" w:eastAsia="仿宋"/>
          <w:sz w:val="32"/>
          <w:szCs w:val="32"/>
        </w:rPr>
        <w:t>2019</w:t>
      </w:r>
      <w:r>
        <w:rPr>
          <w:rFonts w:hint="eastAsia" w:ascii="仿宋" w:hAnsi="仿宋" w:eastAsia="仿宋" w:cs="仿宋"/>
          <w:color w:val="000000"/>
          <w:sz w:val="32"/>
          <w:szCs w:val="32"/>
        </w:rPr>
        <w:t>〕</w:t>
      </w:r>
      <w:r>
        <w:rPr>
          <w:rFonts w:hint="eastAsia" w:ascii="仿宋" w:hAnsi="仿宋" w:eastAsia="仿宋"/>
          <w:sz w:val="32"/>
          <w:szCs w:val="32"/>
        </w:rPr>
        <w:t>53号）和</w:t>
      </w:r>
      <w:r>
        <w:rPr>
          <w:rFonts w:hint="eastAsia" w:ascii="仿宋" w:hAnsi="仿宋" w:eastAsia="仿宋" w:cs="仿宋"/>
          <w:color w:val="000000"/>
          <w:sz w:val="32"/>
          <w:szCs w:val="32"/>
        </w:rPr>
        <w:t>《吉林省自然资源厅关于做好征收农用地区片综合地价制定工作的通知》（吉自然资办函〔20</w:t>
      </w:r>
      <w:r>
        <w:rPr>
          <w:rFonts w:hint="eastAsia" w:ascii="仿宋" w:hAnsi="仿宋" w:eastAsia="仿宋" w:cs="仿宋"/>
          <w:color w:val="000000"/>
          <w:sz w:val="32"/>
          <w:szCs w:val="32"/>
          <w:lang w:val="en-US" w:eastAsia="zh-CN"/>
        </w:rPr>
        <w:t>26</w:t>
      </w:r>
      <w:r>
        <w:rPr>
          <w:rFonts w:hint="eastAsia" w:ascii="仿宋" w:hAnsi="仿宋" w:eastAsia="仿宋" w:cs="仿宋"/>
          <w:color w:val="000000"/>
          <w:sz w:val="32"/>
          <w:szCs w:val="32"/>
        </w:rPr>
        <w:t>〕11号）</w:t>
      </w:r>
      <w:r>
        <w:rPr>
          <w:rFonts w:hint="eastAsia" w:ascii="仿宋" w:hAnsi="仿宋" w:eastAsia="仿宋" w:cs="仿宋"/>
          <w:sz w:val="32"/>
          <w:szCs w:val="32"/>
        </w:rPr>
        <w:t>，现将我市征收农用地区片综合地价标准制定如下</w:t>
      </w:r>
      <w:r>
        <w:rPr>
          <w:rFonts w:hint="eastAsia" w:ascii="仿宋" w:hAnsi="仿宋" w:eastAsia="仿宋" w:cs="仿宋_GB2312"/>
          <w:sz w:val="32"/>
          <w:szCs w:val="32"/>
        </w:rPr>
        <w:t>：</w:t>
      </w:r>
    </w:p>
    <w:p w14:paraId="43508563">
      <w:pPr>
        <w:spacing w:line="540" w:lineRule="exact"/>
        <w:ind w:firstLine="643" w:firstLineChars="200"/>
        <w:rPr>
          <w:rFonts w:ascii="宋体" w:hAnsi="宋体" w:eastAsia="宋体"/>
          <w:b/>
          <w:sz w:val="32"/>
          <w:szCs w:val="32"/>
        </w:rPr>
      </w:pPr>
      <w:r>
        <w:rPr>
          <w:rFonts w:hint="eastAsia" w:ascii="宋体" w:hAnsi="宋体" w:eastAsia="宋体" w:cs="楷体_GB2312"/>
          <w:b/>
          <w:sz w:val="32"/>
          <w:szCs w:val="32"/>
        </w:rPr>
        <w:t>一、充分认识征收农用地区片地价的重要意义</w:t>
      </w:r>
    </w:p>
    <w:p w14:paraId="0D002FAB">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rPr>
        <w:t>实施征收农用地区片综合地价是贯彻党中央关于严格土地管理、</w:t>
      </w:r>
      <w:r>
        <w:rPr>
          <w:rFonts w:hint="eastAsia" w:ascii="仿宋" w:hAnsi="仿宋" w:eastAsia="仿宋" w:cs="仿宋_GB2312"/>
          <w:color w:val="000000"/>
          <w:sz w:val="32"/>
          <w:szCs w:val="32"/>
        </w:rPr>
        <w:t>保护耕地等一系列决策部署</w:t>
      </w:r>
      <w:r>
        <w:rPr>
          <w:rFonts w:hint="eastAsia" w:ascii="仿宋" w:hAnsi="仿宋" w:eastAsia="仿宋" w:cs="仿宋_GB2312"/>
          <w:sz w:val="32"/>
          <w:szCs w:val="32"/>
        </w:rPr>
        <w:t>，切实维护被征地农民合法权益的一项重大举措，对保障经济社会健康发展和维护社会和谐稳定具有十分重要的意义。各地要充分认识实施征收农用地区片综合地价的重大意义，采取多种形式，广泛宣传征收农用地区片综合地价有关政策和内容。</w:t>
      </w:r>
    </w:p>
    <w:p w14:paraId="680C9597">
      <w:pPr>
        <w:spacing w:line="540" w:lineRule="exact"/>
        <w:ind w:firstLine="643" w:firstLineChars="200"/>
        <w:rPr>
          <w:rFonts w:ascii="宋体" w:hAnsi="宋体" w:eastAsia="宋体"/>
          <w:b/>
          <w:sz w:val="32"/>
          <w:szCs w:val="32"/>
        </w:rPr>
      </w:pPr>
      <w:r>
        <w:rPr>
          <w:rFonts w:hint="eastAsia" w:ascii="宋体" w:hAnsi="宋体" w:eastAsia="宋体" w:cs="楷体_GB2312"/>
          <w:b/>
          <w:sz w:val="32"/>
          <w:szCs w:val="32"/>
        </w:rPr>
        <w:t>二、明确征收农用地区片地价的范围和内容</w:t>
      </w:r>
    </w:p>
    <w:p w14:paraId="62F91A1A">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实施征收农用地区片综合地价范围为市所辖的各县（市、区、管委会）范围内的农用地。</w:t>
      </w:r>
    </w:p>
    <w:p w14:paraId="33744530">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sz w:val="32"/>
          <w:szCs w:val="32"/>
        </w:rPr>
        <w:t>征收农用地区片综合地价由土地补偿费和安置补助费两部分构成，原则</w:t>
      </w:r>
      <w:r>
        <w:rPr>
          <w:rFonts w:hint="eastAsia" w:ascii="仿宋" w:hAnsi="仿宋" w:eastAsia="仿宋" w:cs="华文仿宋"/>
          <w:sz w:val="32"/>
          <w:szCs w:val="32"/>
        </w:rPr>
        <w:t>按照20%和80%的比例确定。</w:t>
      </w:r>
      <w:r>
        <w:rPr>
          <w:rFonts w:hint="eastAsia" w:ascii="仿宋" w:hAnsi="仿宋" w:eastAsia="仿宋" w:cs="仿宋_GB2312"/>
          <w:color w:val="000000"/>
          <w:sz w:val="32"/>
          <w:szCs w:val="32"/>
        </w:rPr>
        <w:t>征收集体未利用地的土地补偿为征地区片综合地价的30%，征收</w:t>
      </w:r>
      <w:r>
        <w:rPr>
          <w:rFonts w:hint="eastAsia" w:ascii="仿宋" w:hAnsi="仿宋" w:eastAsia="仿宋" w:cs="仿宋_GB2312"/>
          <w:color w:val="auto"/>
          <w:sz w:val="32"/>
          <w:szCs w:val="32"/>
        </w:rPr>
        <w:t>草地的土地补偿为征地区片综合地价的50%。因非农建设、需要收</w:t>
      </w:r>
      <w:r>
        <w:rPr>
          <w:rFonts w:hint="eastAsia" w:ascii="仿宋" w:hAnsi="仿宋" w:eastAsia="仿宋" w:cs="仿宋_GB2312"/>
          <w:color w:val="000000"/>
          <w:sz w:val="32"/>
          <w:szCs w:val="32"/>
        </w:rPr>
        <w:t>回国有农用地、未利用地，符合国家规定，参照执行邻近农村集体土地的征地区片综合地价标准给予补偿。中大型水利、水电工程建设征收土地的补偿费标准，按国务院有关规定执行。</w:t>
      </w:r>
    </w:p>
    <w:p w14:paraId="7D53D5D1">
      <w:pPr>
        <w:spacing w:line="540" w:lineRule="exact"/>
        <w:ind w:firstLine="640" w:firstLineChars="200"/>
        <w:rPr>
          <w:rFonts w:ascii="仿宋" w:hAnsi="仿宋" w:eastAsia="仿宋" w:cs="仿宋_GB2312"/>
          <w:sz w:val="32"/>
          <w:szCs w:val="32"/>
        </w:rPr>
      </w:pPr>
      <w:r>
        <w:rPr>
          <w:rFonts w:hint="eastAsia" w:ascii="仿宋" w:hAnsi="仿宋" w:eastAsia="仿宋" w:cs="华文仿宋"/>
          <w:sz w:val="32"/>
          <w:szCs w:val="32"/>
        </w:rPr>
        <w:t>征收集体建设用地、地上附着物补偿可以依据评估确定。</w:t>
      </w:r>
      <w:r>
        <w:rPr>
          <w:rFonts w:hint="eastAsia" w:ascii="仿宋" w:hAnsi="仿宋" w:eastAsia="仿宋" w:cs="仿宋_GB2312"/>
          <w:sz w:val="32"/>
          <w:szCs w:val="32"/>
        </w:rPr>
        <w:t>地上附着物的补偿标准由双方约定；意见不统一的，由双方认可的或者县（市、区）人民政府指定的具有相应资质的评估机构进行评估确认。</w:t>
      </w:r>
      <w:r>
        <w:rPr>
          <w:rFonts w:hint="eastAsia" w:ascii="仿宋" w:hAnsi="仿宋" w:eastAsia="仿宋" w:cs="仿宋_GB2312"/>
          <w:color w:val="000000"/>
          <w:sz w:val="32"/>
          <w:szCs w:val="32"/>
        </w:rPr>
        <w:t>青苗补偿费按一个栽培期产值计算，</w:t>
      </w:r>
      <w:r>
        <w:rPr>
          <w:rFonts w:hint="eastAsia" w:ascii="仿宋" w:hAnsi="仿宋" w:eastAsia="仿宋" w:cs="仿宋_GB2312"/>
          <w:sz w:val="32"/>
          <w:szCs w:val="32"/>
        </w:rPr>
        <w:t>能如期收获的不予补偿。苗木、花草以及多年生经济林木等可以移植的，支付移植费用；不能移植或不同意移植的，给予合理补偿或者作价收购。发布拟征地公告后，凡在拟征收土地上突击抢种、抢栽的农作物、花草、树木和抢建的设施，不予补偿。</w:t>
      </w:r>
    </w:p>
    <w:p w14:paraId="359FF2CF">
      <w:pPr>
        <w:spacing w:line="540" w:lineRule="exact"/>
        <w:ind w:firstLine="643" w:firstLineChars="200"/>
        <w:rPr>
          <w:rFonts w:ascii="宋体" w:hAnsi="宋体" w:eastAsia="宋体"/>
          <w:b/>
          <w:snapToGrid w:val="0"/>
          <w:color w:val="000000"/>
          <w:kern w:val="0"/>
          <w:sz w:val="32"/>
          <w:szCs w:val="32"/>
        </w:rPr>
      </w:pPr>
      <w:r>
        <w:rPr>
          <w:rFonts w:hint="eastAsia" w:ascii="宋体" w:hAnsi="宋体" w:eastAsia="宋体"/>
          <w:b/>
          <w:snapToGrid w:val="0"/>
          <w:color w:val="000000"/>
          <w:kern w:val="0"/>
          <w:sz w:val="32"/>
          <w:szCs w:val="32"/>
        </w:rPr>
        <w:t>三、严格落实被征地农民养老保险费用</w:t>
      </w:r>
    </w:p>
    <w:p w14:paraId="07EF0EF2">
      <w:pPr>
        <w:spacing w:line="540" w:lineRule="exact"/>
        <w:ind w:firstLine="640" w:firstLineChars="200"/>
        <w:rPr>
          <w:rFonts w:ascii="仿宋" w:hAnsi="仿宋" w:eastAsia="仿宋"/>
          <w:sz w:val="32"/>
          <w:szCs w:val="32"/>
        </w:rPr>
      </w:pPr>
      <w:r>
        <w:rPr>
          <w:rFonts w:hint="eastAsia" w:eastAsia="仿宋"/>
          <w:snapToGrid w:val="0"/>
          <w:color w:val="000000"/>
          <w:kern w:val="0"/>
          <w:sz w:val="32"/>
          <w:szCs w:val="32"/>
        </w:rPr>
        <w:t>本轮</w:t>
      </w:r>
      <w:r>
        <w:rPr>
          <w:rFonts w:eastAsia="仿宋"/>
          <w:spacing w:val="6"/>
          <w:sz w:val="32"/>
          <w:szCs w:val="32"/>
        </w:rPr>
        <w:t>征收农用地区片综合地价</w:t>
      </w:r>
      <w:r>
        <w:rPr>
          <w:rFonts w:hint="eastAsia" w:eastAsia="仿宋"/>
          <w:spacing w:val="6"/>
          <w:sz w:val="32"/>
          <w:szCs w:val="32"/>
        </w:rPr>
        <w:t>包括征收农民集体农用地的土地补偿费和安置补助费</w:t>
      </w:r>
      <w:r>
        <w:rPr>
          <w:rFonts w:hint="eastAsia" w:eastAsia="仿宋"/>
          <w:spacing w:val="6"/>
          <w:sz w:val="32"/>
          <w:szCs w:val="32"/>
          <w:lang w:eastAsia="zh-CN"/>
        </w:rPr>
        <w:t>。</w:t>
      </w:r>
      <w:r>
        <w:rPr>
          <w:rFonts w:hint="eastAsia" w:eastAsia="仿宋"/>
          <w:spacing w:val="6"/>
          <w:sz w:val="32"/>
          <w:szCs w:val="32"/>
        </w:rPr>
        <w:t>不包括法律规定用于社会</w:t>
      </w:r>
      <w:r>
        <w:rPr>
          <w:rFonts w:hint="eastAsia" w:ascii="Calibri" w:hAnsi="Calibri" w:eastAsia="仿宋" w:cs="Times New Roman"/>
          <w:spacing w:val="6"/>
          <w:sz w:val="32"/>
          <w:szCs w:val="32"/>
        </w:rPr>
        <w:t>保险缴费补贴的被征地农民社会保障费用、征收农用地涉及的地上附着物和青苗等的补偿费用。按照吉林省人社厅出台被征地养老保险参保相关政策县</w:t>
      </w:r>
      <w:r>
        <w:rPr>
          <w:rFonts w:hint="eastAsia" w:ascii="Calibri" w:hAnsi="Calibri" w:eastAsia="仿宋" w:cs="Times New Roman"/>
          <w:spacing w:val="6"/>
          <w:sz w:val="32"/>
          <w:szCs w:val="32"/>
          <w:lang w:eastAsia="zh-CN"/>
        </w:rPr>
        <w:t>（</w:t>
      </w:r>
      <w:r>
        <w:rPr>
          <w:rFonts w:hint="eastAsia" w:ascii="Calibri" w:hAnsi="Calibri" w:eastAsia="仿宋" w:cs="Times New Roman"/>
          <w:spacing w:val="6"/>
          <w:sz w:val="32"/>
          <w:szCs w:val="32"/>
        </w:rPr>
        <w:t>市、区</w:t>
      </w:r>
      <w:r>
        <w:rPr>
          <w:rFonts w:hint="eastAsia" w:ascii="Calibri" w:hAnsi="Calibri" w:eastAsia="仿宋" w:cs="Times New Roman"/>
          <w:spacing w:val="6"/>
          <w:sz w:val="32"/>
          <w:szCs w:val="32"/>
          <w:lang w:eastAsia="zh-CN"/>
        </w:rPr>
        <w:t>）</w:t>
      </w:r>
      <w:r>
        <w:rPr>
          <w:rFonts w:hint="eastAsia" w:ascii="Calibri" w:hAnsi="Calibri" w:eastAsia="仿宋" w:cs="Times New Roman"/>
          <w:spacing w:val="6"/>
          <w:sz w:val="32"/>
          <w:szCs w:val="32"/>
        </w:rPr>
        <w:t>政府应当将被征地农民纳入相关的养老等社会保障体系，严格落实被征地农民社会保障费用，进一步研究制定</w:t>
      </w:r>
      <w:r>
        <w:rPr>
          <w:rFonts w:hint="eastAsia" w:eastAsia="仿宋"/>
          <w:spacing w:val="6"/>
          <w:sz w:val="32"/>
          <w:szCs w:val="32"/>
        </w:rPr>
        <w:t>被征地农民社会保障费用筹集、管理和使用办法。</w:t>
      </w:r>
    </w:p>
    <w:p w14:paraId="0E4B0154">
      <w:pPr>
        <w:spacing w:line="540" w:lineRule="exact"/>
        <w:ind w:firstLine="643" w:firstLineChars="200"/>
        <w:rPr>
          <w:rFonts w:ascii="宋体" w:hAnsi="宋体" w:eastAsia="宋体"/>
          <w:b/>
          <w:sz w:val="32"/>
          <w:szCs w:val="32"/>
        </w:rPr>
      </w:pPr>
      <w:r>
        <w:rPr>
          <w:rFonts w:hint="eastAsia" w:ascii="宋体" w:hAnsi="宋体" w:eastAsia="宋体" w:cs="楷体_GB2312"/>
          <w:b/>
          <w:sz w:val="32"/>
          <w:szCs w:val="32"/>
        </w:rPr>
        <w:t>四、认真做好新旧征地补偿标准的衔接工作</w:t>
      </w:r>
    </w:p>
    <w:p w14:paraId="28FBD4C4">
      <w:pPr>
        <w:spacing w:line="54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严格新征地补偿标准的执行时间。202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年1月1日后，省政府受理</w:t>
      </w:r>
      <w:r>
        <w:rPr>
          <w:rFonts w:hint="eastAsia" w:ascii="仿宋" w:hAnsi="仿宋" w:eastAsia="仿宋" w:cs="仿宋_GB2312"/>
          <w:color w:val="auto"/>
          <w:sz w:val="32"/>
          <w:szCs w:val="32"/>
        </w:rPr>
        <w:t>及省政府授权和委托的建设项目用地，一律按新征地补偿标准执行。统筹做好新旧征</w:t>
      </w:r>
      <w:r>
        <w:rPr>
          <w:rFonts w:hint="eastAsia" w:ascii="仿宋" w:hAnsi="仿宋" w:eastAsia="仿宋" w:cs="仿宋_GB2312"/>
          <w:sz w:val="32"/>
          <w:szCs w:val="32"/>
        </w:rPr>
        <w:t>地补偿标准的衔接过渡，对于202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年1月1日后新征地补偿标准公布前上报市政府、省政府、国务院审批的建设项目，已按原补偿标准补偿到位的，须按本次公布的征收农用地区片综合地价标准及时补齐差价。</w:t>
      </w:r>
    </w:p>
    <w:p w14:paraId="326C83D8">
      <w:pPr>
        <w:spacing w:line="540" w:lineRule="exact"/>
        <w:ind w:firstLine="643" w:firstLineChars="200"/>
        <w:rPr>
          <w:rFonts w:ascii="宋体" w:hAnsi="宋体" w:eastAsia="宋体" w:cs="仿宋_GB2312"/>
          <w:b/>
          <w:sz w:val="32"/>
          <w:szCs w:val="32"/>
        </w:rPr>
      </w:pPr>
      <w:r>
        <w:rPr>
          <w:rFonts w:hint="eastAsia" w:ascii="宋体" w:hAnsi="宋体" w:eastAsia="宋体" w:cs="仿宋_GB2312"/>
          <w:b/>
          <w:sz w:val="32"/>
          <w:szCs w:val="32"/>
        </w:rPr>
        <w:t>五、切实做好新征地补偿标准实施的风险防控工作</w:t>
      </w:r>
    </w:p>
    <w:p w14:paraId="25BE0898">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rPr>
        <w:t>征地补偿工作政策性强、涉及面广，事关广大被征地农民的合法权益。各地要强化组织领导，压实工作责任，严格依法履行征地程序，做好听证、公告等工作，充分保障被征地农民群众的知情权，参与权、监督权；要采取有效措施，坚决防止截留、拖欠、挪用征地补偿费用问题发生。本次征地补偿标准公布实施后，各地要针对新征地补偿标准实施后可能发生的情况和问题，研究制定工作预案，建立纠纷处理与协调机制，防止引发社会矛盾；要切实做好新旧征地补偿标准的衔接工作，加强政策宣传解释，妥善解决实施过程中的有关问题，确保新征地补偿标准顺利实施。各地在工作中如遇重大情况和问题，要及时向市政府报告。</w:t>
      </w:r>
    </w:p>
    <w:p w14:paraId="00D3C9CC">
      <w:pPr>
        <w:spacing w:line="540" w:lineRule="exact"/>
        <w:ind w:firstLine="640" w:firstLineChars="200"/>
        <w:rPr>
          <w:rFonts w:eastAsia="仿宋"/>
          <w:snapToGrid w:val="0"/>
          <w:color w:val="000000"/>
          <w:kern w:val="0"/>
          <w:sz w:val="32"/>
          <w:szCs w:val="32"/>
        </w:rPr>
      </w:pPr>
      <w:r>
        <w:rPr>
          <w:rFonts w:hint="eastAsia" w:eastAsia="仿宋"/>
          <w:snapToGrid w:val="0"/>
          <w:color w:val="000000"/>
          <w:kern w:val="0"/>
          <w:sz w:val="32"/>
          <w:szCs w:val="32"/>
        </w:rPr>
        <w:t>征收农用地区片综合地价按照公布标准严格实施。《白城市人民政府关于公布实施征收农用地区片综合地价标准的通知》（白政</w:t>
      </w:r>
      <w:r>
        <w:rPr>
          <w:rFonts w:hint="eastAsia" w:eastAsia="仿宋"/>
          <w:snapToGrid w:val="0"/>
          <w:color w:val="000000"/>
          <w:kern w:val="0"/>
          <w:sz w:val="32"/>
          <w:szCs w:val="32"/>
          <w:lang w:val="en-US" w:eastAsia="zh-CN"/>
        </w:rPr>
        <w:t>规〔2024〕2号</w:t>
      </w:r>
      <w:r>
        <w:rPr>
          <w:rFonts w:hint="eastAsia" w:eastAsia="仿宋"/>
          <w:snapToGrid w:val="0"/>
          <w:color w:val="000000"/>
          <w:kern w:val="0"/>
          <w:sz w:val="32"/>
          <w:szCs w:val="32"/>
        </w:rPr>
        <w:t>）同时废止。</w:t>
      </w:r>
    </w:p>
    <w:p w14:paraId="4D4B9CD6">
      <w:pPr>
        <w:spacing w:line="540" w:lineRule="exact"/>
        <w:ind w:firstLine="640" w:firstLineChars="200"/>
        <w:rPr>
          <w:rFonts w:ascii="仿宋" w:hAnsi="仿宋" w:eastAsia="仿宋"/>
          <w:sz w:val="32"/>
          <w:szCs w:val="32"/>
        </w:rPr>
      </w:pPr>
      <w:r>
        <w:rPr>
          <w:rFonts w:hint="eastAsia" w:ascii="仿宋" w:hAnsi="仿宋" w:eastAsia="仿宋" w:cs="仿宋_GB2312"/>
          <w:sz w:val="32"/>
          <w:szCs w:val="32"/>
        </w:rPr>
        <w:t>附件：</w:t>
      </w:r>
      <w:r>
        <w:rPr>
          <w:rFonts w:ascii="仿宋" w:hAnsi="仿宋" w:eastAsia="仿宋" w:cs="仿宋_GB2312"/>
          <w:sz w:val="32"/>
          <w:szCs w:val="32"/>
        </w:rPr>
        <w:t>1</w:t>
      </w:r>
      <w:r>
        <w:rPr>
          <w:rFonts w:hint="eastAsia" w:ascii="仿宋" w:hAnsi="仿宋" w:eastAsia="仿宋" w:cs="仿宋_GB2312"/>
          <w:sz w:val="32"/>
          <w:szCs w:val="32"/>
        </w:rPr>
        <w:t>．白城市征收农用地区片综合地价汇总表</w:t>
      </w:r>
    </w:p>
    <w:p w14:paraId="0243B5E7">
      <w:pPr>
        <w:spacing w:line="540" w:lineRule="exact"/>
        <w:ind w:firstLine="1600" w:firstLineChars="500"/>
        <w:rPr>
          <w:rFonts w:ascii="仿宋" w:hAnsi="仿宋" w:eastAsia="仿宋"/>
          <w:sz w:val="32"/>
          <w:szCs w:val="32"/>
        </w:rPr>
      </w:pPr>
      <w:r>
        <w:rPr>
          <w:rFonts w:ascii="仿宋" w:hAnsi="仿宋" w:eastAsia="仿宋" w:cs="仿宋_GB2312"/>
          <w:sz w:val="32"/>
          <w:szCs w:val="32"/>
        </w:rPr>
        <w:t>2</w:t>
      </w:r>
      <w:r>
        <w:rPr>
          <w:rFonts w:hint="eastAsia" w:ascii="仿宋" w:hAnsi="仿宋" w:eastAsia="仿宋" w:cs="仿宋_GB2312"/>
          <w:sz w:val="32"/>
          <w:szCs w:val="32"/>
        </w:rPr>
        <w:t>．白城市各县（市、区）征收农用地区片综合地价表</w:t>
      </w:r>
    </w:p>
    <w:p w14:paraId="14FC3339">
      <w:pPr>
        <w:spacing w:line="560" w:lineRule="exact"/>
        <w:ind w:firstLine="640" w:firstLineChars="200"/>
        <w:rPr>
          <w:sz w:val="32"/>
          <w:szCs w:val="32"/>
        </w:rPr>
      </w:pPr>
    </w:p>
    <w:p w14:paraId="76EC2CA6">
      <w:pPr>
        <w:ind w:firstLine="640" w:firstLineChars="200"/>
        <w:rPr>
          <w:rFonts w:ascii="仿宋_GB2312" w:eastAsia="仿宋_GB2312"/>
          <w:sz w:val="32"/>
          <w:szCs w:val="32"/>
        </w:rPr>
      </w:pPr>
    </w:p>
    <w:p w14:paraId="64CA0B5B">
      <w:pPr>
        <w:ind w:firstLine="640" w:firstLineChars="200"/>
        <w:rPr>
          <w:rFonts w:ascii="仿宋_GB2312" w:eastAsia="仿宋_GB2312"/>
          <w:sz w:val="32"/>
          <w:szCs w:val="32"/>
        </w:rPr>
      </w:pPr>
    </w:p>
    <w:p w14:paraId="3A32B891">
      <w:pPr>
        <w:rPr>
          <w:rFonts w:ascii="仿宋_GB2312" w:eastAsia="仿宋_GB2312"/>
          <w:sz w:val="32"/>
          <w:szCs w:val="32"/>
        </w:rPr>
      </w:pPr>
    </w:p>
    <w:p w14:paraId="18920CE2">
      <w:pPr>
        <w:ind w:firstLine="640" w:firstLineChars="200"/>
        <w:rPr>
          <w:rFonts w:ascii="仿宋_GB2312" w:eastAsia="仿宋_GB2312"/>
          <w:sz w:val="32"/>
          <w:szCs w:val="32"/>
        </w:rPr>
      </w:pPr>
    </w:p>
    <w:p w14:paraId="7D2B2540">
      <w:pPr>
        <w:rPr>
          <w:rFonts w:ascii="黑体" w:hAnsi="黑体" w:eastAsia="黑体"/>
          <w:sz w:val="32"/>
          <w:szCs w:val="32"/>
        </w:rPr>
      </w:pPr>
      <w:r>
        <w:rPr>
          <w:rFonts w:hint="eastAsia" w:ascii="黑体" w:hAnsi="黑体" w:eastAsia="黑体" w:cs="黑体"/>
          <w:sz w:val="32"/>
          <w:szCs w:val="32"/>
        </w:rPr>
        <w:t>附件</w:t>
      </w:r>
      <w:r>
        <w:rPr>
          <w:rFonts w:hint="eastAsia" w:eastAsia="黑体"/>
          <w:sz w:val="32"/>
          <w:szCs w:val="32"/>
        </w:rPr>
        <w:t>1</w:t>
      </w:r>
    </w:p>
    <w:p w14:paraId="2C0DF7D3"/>
    <w:p w14:paraId="3C9E4873">
      <w:pPr>
        <w:jc w:val="center"/>
        <w:rPr>
          <w:rFonts w:ascii="宋体" w:hAnsi="宋体" w:eastAsia="宋体"/>
          <w:sz w:val="44"/>
          <w:szCs w:val="44"/>
        </w:rPr>
      </w:pPr>
      <w:r>
        <w:rPr>
          <w:rFonts w:hint="eastAsia" w:ascii="宋体" w:hAnsi="宋体" w:eastAsia="宋体" w:cs="宋体"/>
          <w:sz w:val="44"/>
          <w:szCs w:val="44"/>
        </w:rPr>
        <w:t>白城市征收农用地区片综合地价汇总表</w:t>
      </w:r>
    </w:p>
    <w:p w14:paraId="49A74393">
      <w:pPr>
        <w:jc w:val="center"/>
        <w:rPr>
          <w:rFonts w:ascii="宋体" w:hAnsi="宋体" w:eastAsia="宋体"/>
          <w:sz w:val="44"/>
          <w:szCs w:val="44"/>
        </w:rPr>
      </w:pPr>
    </w:p>
    <w:p w14:paraId="54DA7E1B">
      <w:pPr>
        <w:ind w:firstLine="7770" w:firstLineChars="3700"/>
        <w:rPr>
          <w:rFonts w:ascii="宋体" w:hAnsi="宋体" w:eastAsia="宋体"/>
        </w:rPr>
      </w:pPr>
      <w:r>
        <w:rPr>
          <w:rFonts w:hint="eastAsia" w:cs="仿宋_GB2312"/>
        </w:rPr>
        <w:t>元</w:t>
      </w:r>
      <w:r>
        <w:rPr>
          <w:rFonts w:ascii="仿宋_GB2312" w:cs="仿宋_GB2312"/>
        </w:rPr>
        <w:t>/</w:t>
      </w:r>
      <w:r>
        <w:rPr>
          <w:rFonts w:hint="eastAsia" w:ascii="宋体" w:hAnsi="宋体" w:eastAsia="宋体" w:cs="宋体"/>
        </w:rPr>
        <w:t>㎡</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60"/>
        <w:gridCol w:w="1278"/>
        <w:gridCol w:w="1245"/>
        <w:gridCol w:w="1380"/>
        <w:gridCol w:w="1350"/>
        <w:gridCol w:w="1305"/>
      </w:tblGrid>
      <w:tr w14:paraId="14CD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12" w:type="dxa"/>
            <w:vAlign w:val="center"/>
          </w:tcPr>
          <w:p w14:paraId="27314C0D">
            <w:pPr>
              <w:widowControl/>
              <w:jc w:val="center"/>
              <w:rPr>
                <w:color w:val="000000"/>
                <w:kern w:val="0"/>
              </w:rPr>
            </w:pPr>
            <w:r>
              <w:rPr>
                <w:rFonts w:hint="eastAsia" w:cs="仿宋_GB2312"/>
                <w:color w:val="000000"/>
                <w:kern w:val="0"/>
              </w:rPr>
              <w:t>序号</w:t>
            </w:r>
          </w:p>
        </w:tc>
        <w:tc>
          <w:tcPr>
            <w:tcW w:w="1260" w:type="dxa"/>
            <w:vAlign w:val="center"/>
          </w:tcPr>
          <w:p w14:paraId="2AB40C5C">
            <w:pPr>
              <w:widowControl/>
              <w:jc w:val="center"/>
              <w:rPr>
                <w:color w:val="000000"/>
                <w:kern w:val="0"/>
              </w:rPr>
            </w:pPr>
            <w:r>
              <w:rPr>
                <w:rFonts w:hint="eastAsia" w:cs="仿宋_GB2312"/>
                <w:color w:val="000000"/>
                <w:kern w:val="0"/>
              </w:rPr>
              <w:t>县（市）</w:t>
            </w:r>
          </w:p>
          <w:p w14:paraId="0F3486B7">
            <w:pPr>
              <w:widowControl/>
              <w:jc w:val="center"/>
              <w:rPr>
                <w:color w:val="000000"/>
                <w:kern w:val="0"/>
              </w:rPr>
            </w:pPr>
            <w:r>
              <w:rPr>
                <w:rFonts w:hint="eastAsia" w:cs="仿宋_GB2312"/>
                <w:color w:val="000000"/>
                <w:kern w:val="0"/>
              </w:rPr>
              <w:t>名称</w:t>
            </w:r>
          </w:p>
        </w:tc>
        <w:tc>
          <w:tcPr>
            <w:tcW w:w="1278" w:type="dxa"/>
            <w:vAlign w:val="center"/>
          </w:tcPr>
          <w:p w14:paraId="5D1A0039">
            <w:pPr>
              <w:widowControl/>
              <w:jc w:val="center"/>
              <w:rPr>
                <w:color w:val="000000"/>
                <w:kern w:val="0"/>
              </w:rPr>
            </w:pPr>
            <w:r>
              <w:rPr>
                <w:rFonts w:hint="eastAsia" w:ascii="宋体" w:hAnsi="宋体" w:cs="仿宋_GB2312"/>
                <w:color w:val="000000"/>
                <w:kern w:val="0"/>
              </w:rPr>
              <w:t>Ⅰ</w:t>
            </w:r>
            <w:r>
              <w:rPr>
                <w:rFonts w:hint="eastAsia" w:cs="仿宋_GB2312"/>
                <w:color w:val="000000"/>
                <w:kern w:val="0"/>
              </w:rPr>
              <w:t>级</w:t>
            </w:r>
          </w:p>
          <w:p w14:paraId="2E8BBD27">
            <w:pPr>
              <w:widowControl/>
              <w:jc w:val="center"/>
              <w:rPr>
                <w:color w:val="000000"/>
                <w:kern w:val="0"/>
              </w:rPr>
            </w:pPr>
            <w:r>
              <w:rPr>
                <w:rFonts w:hint="eastAsia" w:cs="仿宋_GB2312"/>
                <w:color w:val="000000"/>
                <w:kern w:val="0"/>
              </w:rPr>
              <w:t>区片</w:t>
            </w:r>
          </w:p>
        </w:tc>
        <w:tc>
          <w:tcPr>
            <w:tcW w:w="1245" w:type="dxa"/>
            <w:vAlign w:val="center"/>
          </w:tcPr>
          <w:p w14:paraId="2643809C">
            <w:pPr>
              <w:widowControl/>
              <w:jc w:val="center"/>
              <w:rPr>
                <w:color w:val="000000"/>
                <w:kern w:val="0"/>
              </w:rPr>
            </w:pPr>
            <w:r>
              <w:rPr>
                <w:rFonts w:hint="eastAsia" w:ascii="宋体" w:hAnsi="宋体" w:cs="仿宋_GB2312"/>
                <w:color w:val="000000"/>
                <w:kern w:val="0"/>
              </w:rPr>
              <w:t>Ⅱ</w:t>
            </w:r>
            <w:r>
              <w:rPr>
                <w:rFonts w:hint="eastAsia" w:cs="仿宋_GB2312"/>
                <w:color w:val="000000"/>
                <w:kern w:val="0"/>
              </w:rPr>
              <w:t>级</w:t>
            </w:r>
          </w:p>
          <w:p w14:paraId="6A390EDC">
            <w:pPr>
              <w:widowControl/>
              <w:jc w:val="center"/>
              <w:rPr>
                <w:color w:val="000000"/>
                <w:kern w:val="0"/>
              </w:rPr>
            </w:pPr>
            <w:r>
              <w:rPr>
                <w:rFonts w:hint="eastAsia" w:cs="仿宋_GB2312"/>
                <w:color w:val="000000"/>
                <w:kern w:val="0"/>
              </w:rPr>
              <w:t>区片</w:t>
            </w:r>
          </w:p>
        </w:tc>
        <w:tc>
          <w:tcPr>
            <w:tcW w:w="1380" w:type="dxa"/>
            <w:vAlign w:val="center"/>
          </w:tcPr>
          <w:p w14:paraId="55C5389C">
            <w:pPr>
              <w:widowControl/>
              <w:jc w:val="center"/>
              <w:rPr>
                <w:color w:val="000000"/>
                <w:kern w:val="0"/>
              </w:rPr>
            </w:pPr>
            <w:r>
              <w:rPr>
                <w:rFonts w:hint="eastAsia" w:ascii="宋体" w:hAnsi="宋体" w:cs="仿宋_GB2312"/>
                <w:color w:val="000000"/>
                <w:kern w:val="0"/>
              </w:rPr>
              <w:t>Ⅲ</w:t>
            </w:r>
            <w:r>
              <w:rPr>
                <w:rFonts w:hint="eastAsia" w:cs="仿宋_GB2312"/>
                <w:color w:val="000000"/>
                <w:kern w:val="0"/>
              </w:rPr>
              <w:t>级</w:t>
            </w:r>
          </w:p>
          <w:p w14:paraId="05C1D205">
            <w:pPr>
              <w:widowControl/>
              <w:jc w:val="center"/>
              <w:rPr>
                <w:color w:val="000000"/>
                <w:kern w:val="0"/>
              </w:rPr>
            </w:pPr>
            <w:r>
              <w:rPr>
                <w:rFonts w:hint="eastAsia" w:cs="仿宋_GB2312"/>
                <w:color w:val="000000"/>
                <w:kern w:val="0"/>
              </w:rPr>
              <w:t>区片</w:t>
            </w:r>
          </w:p>
        </w:tc>
        <w:tc>
          <w:tcPr>
            <w:tcW w:w="1350" w:type="dxa"/>
            <w:vAlign w:val="center"/>
          </w:tcPr>
          <w:p w14:paraId="61500D43">
            <w:pPr>
              <w:widowControl/>
              <w:jc w:val="center"/>
              <w:rPr>
                <w:color w:val="000000"/>
                <w:kern w:val="0"/>
              </w:rPr>
            </w:pPr>
            <w:r>
              <w:rPr>
                <w:rFonts w:hint="eastAsia" w:ascii="宋体" w:hAnsi="宋体" w:cs="仿宋_GB2312"/>
                <w:color w:val="000000"/>
                <w:kern w:val="0"/>
              </w:rPr>
              <w:t>Ⅳ</w:t>
            </w:r>
            <w:r>
              <w:rPr>
                <w:rFonts w:hint="eastAsia" w:cs="仿宋_GB2312"/>
                <w:color w:val="000000"/>
                <w:kern w:val="0"/>
              </w:rPr>
              <w:t>级</w:t>
            </w:r>
          </w:p>
          <w:p w14:paraId="4F8BFD16">
            <w:pPr>
              <w:widowControl/>
              <w:jc w:val="center"/>
              <w:rPr>
                <w:color w:val="000000"/>
                <w:kern w:val="0"/>
              </w:rPr>
            </w:pPr>
            <w:r>
              <w:rPr>
                <w:rFonts w:hint="eastAsia" w:cs="仿宋_GB2312"/>
                <w:color w:val="000000"/>
                <w:kern w:val="0"/>
              </w:rPr>
              <w:t>区片</w:t>
            </w:r>
          </w:p>
        </w:tc>
        <w:tc>
          <w:tcPr>
            <w:tcW w:w="1305" w:type="dxa"/>
            <w:vAlign w:val="center"/>
          </w:tcPr>
          <w:p w14:paraId="6B5814D3">
            <w:pPr>
              <w:widowControl/>
              <w:jc w:val="center"/>
              <w:rPr>
                <w:color w:val="000000"/>
                <w:kern w:val="0"/>
              </w:rPr>
            </w:pPr>
            <w:r>
              <w:rPr>
                <w:rFonts w:hint="eastAsia" w:ascii="宋体" w:hAnsi="宋体" w:cs="仿宋_GB2312"/>
                <w:color w:val="000000"/>
                <w:kern w:val="0"/>
              </w:rPr>
              <w:t>Ⅴ</w:t>
            </w:r>
            <w:r>
              <w:rPr>
                <w:rFonts w:hint="eastAsia" w:cs="仿宋_GB2312"/>
                <w:color w:val="000000"/>
                <w:kern w:val="0"/>
              </w:rPr>
              <w:t>级</w:t>
            </w:r>
          </w:p>
          <w:p w14:paraId="562E4F25">
            <w:pPr>
              <w:widowControl/>
              <w:jc w:val="center"/>
              <w:rPr>
                <w:color w:val="000000"/>
                <w:kern w:val="0"/>
              </w:rPr>
            </w:pPr>
            <w:r>
              <w:rPr>
                <w:rFonts w:hint="eastAsia" w:cs="仿宋_GB2312"/>
                <w:color w:val="000000"/>
                <w:kern w:val="0"/>
              </w:rPr>
              <w:t>区片</w:t>
            </w:r>
          </w:p>
        </w:tc>
      </w:tr>
      <w:tr w14:paraId="55C19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2" w:type="dxa"/>
            <w:vAlign w:val="center"/>
          </w:tcPr>
          <w:p w14:paraId="448CC1F5">
            <w:pPr>
              <w:jc w:val="center"/>
              <w:rPr>
                <w:color w:val="000000"/>
                <w:sz w:val="22"/>
              </w:rPr>
            </w:pPr>
            <w:r>
              <w:rPr>
                <w:color w:val="000000"/>
                <w:sz w:val="22"/>
              </w:rPr>
              <w:t>1</w:t>
            </w:r>
          </w:p>
        </w:tc>
        <w:tc>
          <w:tcPr>
            <w:tcW w:w="1260" w:type="dxa"/>
            <w:vAlign w:val="center"/>
          </w:tcPr>
          <w:p w14:paraId="3B08BD51">
            <w:pPr>
              <w:jc w:val="center"/>
              <w:rPr>
                <w:color w:val="000000"/>
                <w:sz w:val="22"/>
              </w:rPr>
            </w:pPr>
            <w:r>
              <w:rPr>
                <w:rFonts w:hint="eastAsia" w:cs="仿宋_GB2312"/>
                <w:color w:val="000000"/>
                <w:sz w:val="22"/>
              </w:rPr>
              <w:t>白城市</w:t>
            </w:r>
          </w:p>
        </w:tc>
        <w:tc>
          <w:tcPr>
            <w:tcW w:w="1278" w:type="dxa"/>
            <w:vAlign w:val="center"/>
          </w:tcPr>
          <w:p w14:paraId="6644D832">
            <w:pPr>
              <w:jc w:val="center"/>
              <w:rPr>
                <w:color w:val="000000"/>
                <w:sz w:val="22"/>
              </w:rPr>
            </w:pPr>
            <w:r>
              <w:rPr>
                <w:color w:val="000000"/>
                <w:sz w:val="22"/>
              </w:rPr>
              <w:t>300</w:t>
            </w:r>
          </w:p>
        </w:tc>
        <w:tc>
          <w:tcPr>
            <w:tcW w:w="1245" w:type="dxa"/>
            <w:vAlign w:val="center"/>
          </w:tcPr>
          <w:p w14:paraId="195A9DBC">
            <w:pPr>
              <w:jc w:val="center"/>
              <w:rPr>
                <w:color w:val="000000"/>
                <w:sz w:val="22"/>
              </w:rPr>
            </w:pPr>
            <w:r>
              <w:rPr>
                <w:color w:val="000000"/>
                <w:sz w:val="22"/>
              </w:rPr>
              <w:t>156</w:t>
            </w:r>
          </w:p>
        </w:tc>
        <w:tc>
          <w:tcPr>
            <w:tcW w:w="1380" w:type="dxa"/>
            <w:vAlign w:val="center"/>
          </w:tcPr>
          <w:p w14:paraId="30ED460A">
            <w:pPr>
              <w:jc w:val="center"/>
              <w:rPr>
                <w:color w:val="000000"/>
                <w:sz w:val="22"/>
              </w:rPr>
            </w:pPr>
            <w:r>
              <w:rPr>
                <w:color w:val="000000"/>
                <w:sz w:val="22"/>
              </w:rPr>
              <w:t>79</w:t>
            </w:r>
          </w:p>
        </w:tc>
        <w:tc>
          <w:tcPr>
            <w:tcW w:w="1350" w:type="dxa"/>
            <w:vAlign w:val="center"/>
          </w:tcPr>
          <w:p w14:paraId="084CA3B8">
            <w:pPr>
              <w:jc w:val="center"/>
              <w:rPr>
                <w:color w:val="000000"/>
                <w:sz w:val="22"/>
              </w:rPr>
            </w:pPr>
            <w:r>
              <w:rPr>
                <w:rFonts w:hint="eastAsia"/>
                <w:color w:val="000000"/>
                <w:sz w:val="22"/>
              </w:rPr>
              <w:t>60</w:t>
            </w:r>
          </w:p>
        </w:tc>
        <w:tc>
          <w:tcPr>
            <w:tcW w:w="1305" w:type="dxa"/>
            <w:vAlign w:val="center"/>
          </w:tcPr>
          <w:p w14:paraId="48972117">
            <w:pPr>
              <w:jc w:val="center"/>
              <w:rPr>
                <w:color w:val="000000"/>
                <w:sz w:val="22"/>
              </w:rPr>
            </w:pPr>
          </w:p>
        </w:tc>
      </w:tr>
      <w:tr w14:paraId="0CA2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2" w:type="dxa"/>
            <w:vAlign w:val="center"/>
          </w:tcPr>
          <w:p w14:paraId="30C6A6D7">
            <w:pPr>
              <w:jc w:val="center"/>
              <w:rPr>
                <w:color w:val="000000"/>
                <w:sz w:val="22"/>
              </w:rPr>
            </w:pPr>
            <w:r>
              <w:rPr>
                <w:color w:val="000000"/>
                <w:sz w:val="22"/>
              </w:rPr>
              <w:t>2</w:t>
            </w:r>
          </w:p>
        </w:tc>
        <w:tc>
          <w:tcPr>
            <w:tcW w:w="1260" w:type="dxa"/>
            <w:vAlign w:val="center"/>
          </w:tcPr>
          <w:p w14:paraId="32CC9898">
            <w:pPr>
              <w:jc w:val="center"/>
              <w:rPr>
                <w:color w:val="000000"/>
                <w:sz w:val="22"/>
              </w:rPr>
            </w:pPr>
            <w:r>
              <w:rPr>
                <w:rFonts w:hint="eastAsia" w:cs="仿宋_GB2312"/>
                <w:color w:val="000000"/>
                <w:sz w:val="22"/>
              </w:rPr>
              <w:t>大安市</w:t>
            </w:r>
          </w:p>
        </w:tc>
        <w:tc>
          <w:tcPr>
            <w:tcW w:w="1278" w:type="dxa"/>
            <w:vAlign w:val="center"/>
          </w:tcPr>
          <w:p w14:paraId="4859541F">
            <w:pPr>
              <w:jc w:val="center"/>
              <w:rPr>
                <w:color w:val="000000"/>
                <w:sz w:val="22"/>
              </w:rPr>
            </w:pPr>
            <w:r>
              <w:rPr>
                <w:color w:val="000000"/>
                <w:sz w:val="22"/>
              </w:rPr>
              <w:t>280</w:t>
            </w:r>
          </w:p>
        </w:tc>
        <w:tc>
          <w:tcPr>
            <w:tcW w:w="1245" w:type="dxa"/>
            <w:vAlign w:val="center"/>
          </w:tcPr>
          <w:p w14:paraId="52661013">
            <w:pPr>
              <w:jc w:val="center"/>
              <w:rPr>
                <w:color w:val="000000"/>
                <w:sz w:val="22"/>
              </w:rPr>
            </w:pPr>
            <w:r>
              <w:rPr>
                <w:rFonts w:hint="eastAsia"/>
                <w:color w:val="000000"/>
                <w:sz w:val="22"/>
              </w:rPr>
              <w:t>220</w:t>
            </w:r>
          </w:p>
        </w:tc>
        <w:tc>
          <w:tcPr>
            <w:tcW w:w="1380" w:type="dxa"/>
            <w:vAlign w:val="center"/>
          </w:tcPr>
          <w:p w14:paraId="2058BAF7">
            <w:pPr>
              <w:jc w:val="center"/>
              <w:rPr>
                <w:color w:val="000000"/>
                <w:sz w:val="22"/>
              </w:rPr>
            </w:pPr>
            <w:r>
              <w:rPr>
                <w:rFonts w:hint="eastAsia"/>
                <w:color w:val="000000"/>
                <w:sz w:val="22"/>
              </w:rPr>
              <w:t>160</w:t>
            </w:r>
          </w:p>
        </w:tc>
        <w:tc>
          <w:tcPr>
            <w:tcW w:w="1350" w:type="dxa"/>
            <w:vAlign w:val="center"/>
          </w:tcPr>
          <w:p w14:paraId="48956C5B">
            <w:pPr>
              <w:jc w:val="center"/>
              <w:rPr>
                <w:color w:val="000000"/>
                <w:sz w:val="22"/>
              </w:rPr>
            </w:pPr>
            <w:r>
              <w:rPr>
                <w:rFonts w:hint="eastAsia"/>
                <w:color w:val="000000"/>
                <w:sz w:val="22"/>
              </w:rPr>
              <w:t>62</w:t>
            </w:r>
          </w:p>
        </w:tc>
        <w:tc>
          <w:tcPr>
            <w:tcW w:w="1305" w:type="dxa"/>
            <w:vAlign w:val="center"/>
          </w:tcPr>
          <w:p w14:paraId="44592BD0">
            <w:pPr>
              <w:jc w:val="center"/>
              <w:rPr>
                <w:color w:val="000000"/>
                <w:sz w:val="22"/>
              </w:rPr>
            </w:pPr>
            <w:r>
              <w:rPr>
                <w:rFonts w:hint="eastAsia"/>
                <w:color w:val="000000"/>
                <w:sz w:val="22"/>
              </w:rPr>
              <w:t>60</w:t>
            </w:r>
          </w:p>
        </w:tc>
      </w:tr>
      <w:tr w14:paraId="21D9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2" w:type="dxa"/>
            <w:vAlign w:val="center"/>
          </w:tcPr>
          <w:p w14:paraId="2A59347B">
            <w:pPr>
              <w:jc w:val="center"/>
              <w:rPr>
                <w:color w:val="000000"/>
                <w:sz w:val="22"/>
              </w:rPr>
            </w:pPr>
            <w:r>
              <w:rPr>
                <w:color w:val="000000"/>
                <w:sz w:val="22"/>
              </w:rPr>
              <w:t>3</w:t>
            </w:r>
          </w:p>
        </w:tc>
        <w:tc>
          <w:tcPr>
            <w:tcW w:w="1260" w:type="dxa"/>
            <w:vAlign w:val="center"/>
          </w:tcPr>
          <w:p w14:paraId="0766A9EB">
            <w:pPr>
              <w:jc w:val="center"/>
              <w:rPr>
                <w:color w:val="000000"/>
                <w:sz w:val="22"/>
              </w:rPr>
            </w:pPr>
            <w:r>
              <w:rPr>
                <w:rFonts w:hint="eastAsia" w:cs="仿宋_GB2312"/>
                <w:color w:val="000000"/>
                <w:sz w:val="22"/>
              </w:rPr>
              <w:t>洮南市</w:t>
            </w:r>
          </w:p>
        </w:tc>
        <w:tc>
          <w:tcPr>
            <w:tcW w:w="1278" w:type="dxa"/>
            <w:vAlign w:val="center"/>
          </w:tcPr>
          <w:p w14:paraId="02DDA076">
            <w:pPr>
              <w:jc w:val="center"/>
              <w:rPr>
                <w:color w:val="000000"/>
                <w:sz w:val="22"/>
              </w:rPr>
            </w:pPr>
            <w:r>
              <w:rPr>
                <w:color w:val="000000"/>
                <w:sz w:val="22"/>
              </w:rPr>
              <w:t>88</w:t>
            </w:r>
          </w:p>
        </w:tc>
        <w:tc>
          <w:tcPr>
            <w:tcW w:w="1245" w:type="dxa"/>
            <w:vAlign w:val="center"/>
          </w:tcPr>
          <w:p w14:paraId="2EC37604">
            <w:pPr>
              <w:jc w:val="center"/>
              <w:rPr>
                <w:color w:val="000000"/>
                <w:sz w:val="22"/>
              </w:rPr>
            </w:pPr>
            <w:r>
              <w:rPr>
                <w:color w:val="000000"/>
                <w:sz w:val="22"/>
              </w:rPr>
              <w:t>78</w:t>
            </w:r>
          </w:p>
        </w:tc>
        <w:tc>
          <w:tcPr>
            <w:tcW w:w="1380" w:type="dxa"/>
            <w:vAlign w:val="center"/>
          </w:tcPr>
          <w:p w14:paraId="0B2DD1D1">
            <w:pPr>
              <w:jc w:val="center"/>
              <w:rPr>
                <w:color w:val="000000"/>
                <w:sz w:val="22"/>
              </w:rPr>
            </w:pPr>
            <w:r>
              <w:rPr>
                <w:rFonts w:hint="eastAsia"/>
                <w:color w:val="000000"/>
                <w:sz w:val="22"/>
              </w:rPr>
              <w:t>60</w:t>
            </w:r>
          </w:p>
        </w:tc>
        <w:tc>
          <w:tcPr>
            <w:tcW w:w="1350" w:type="dxa"/>
            <w:vAlign w:val="center"/>
          </w:tcPr>
          <w:p w14:paraId="6B6CC0FE">
            <w:pPr>
              <w:jc w:val="center"/>
              <w:rPr>
                <w:color w:val="000000"/>
                <w:sz w:val="22"/>
              </w:rPr>
            </w:pPr>
            <w:r>
              <w:rPr>
                <w:rFonts w:hint="eastAsia" w:cs="仿宋_GB2312"/>
                <w:color w:val="000000"/>
                <w:sz w:val="22"/>
              </w:rPr>
              <w:t>　</w:t>
            </w:r>
          </w:p>
        </w:tc>
        <w:tc>
          <w:tcPr>
            <w:tcW w:w="1305" w:type="dxa"/>
            <w:vAlign w:val="center"/>
          </w:tcPr>
          <w:p w14:paraId="57B04CA7">
            <w:pPr>
              <w:jc w:val="center"/>
              <w:rPr>
                <w:color w:val="000000"/>
                <w:sz w:val="22"/>
              </w:rPr>
            </w:pPr>
            <w:r>
              <w:rPr>
                <w:rFonts w:hint="eastAsia" w:cs="仿宋_GB2312"/>
                <w:color w:val="000000"/>
                <w:sz w:val="22"/>
              </w:rPr>
              <w:t>　</w:t>
            </w:r>
          </w:p>
        </w:tc>
      </w:tr>
      <w:tr w14:paraId="46515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2" w:type="dxa"/>
            <w:vAlign w:val="center"/>
          </w:tcPr>
          <w:p w14:paraId="21E6E035">
            <w:pPr>
              <w:jc w:val="center"/>
              <w:rPr>
                <w:color w:val="000000"/>
                <w:sz w:val="22"/>
              </w:rPr>
            </w:pPr>
            <w:r>
              <w:rPr>
                <w:color w:val="000000"/>
                <w:sz w:val="22"/>
              </w:rPr>
              <w:t>4</w:t>
            </w:r>
          </w:p>
        </w:tc>
        <w:tc>
          <w:tcPr>
            <w:tcW w:w="1260" w:type="dxa"/>
            <w:vAlign w:val="center"/>
          </w:tcPr>
          <w:p w14:paraId="7677C4C9">
            <w:pPr>
              <w:jc w:val="center"/>
              <w:rPr>
                <w:color w:val="000000"/>
                <w:sz w:val="22"/>
              </w:rPr>
            </w:pPr>
            <w:r>
              <w:rPr>
                <w:rFonts w:hint="eastAsia" w:cs="仿宋_GB2312"/>
                <w:color w:val="000000"/>
                <w:sz w:val="22"/>
              </w:rPr>
              <w:t>通榆县</w:t>
            </w:r>
          </w:p>
        </w:tc>
        <w:tc>
          <w:tcPr>
            <w:tcW w:w="1278" w:type="dxa"/>
            <w:vAlign w:val="center"/>
          </w:tcPr>
          <w:p w14:paraId="5E14A62D">
            <w:pPr>
              <w:jc w:val="center"/>
              <w:rPr>
                <w:color w:val="000000"/>
                <w:sz w:val="22"/>
              </w:rPr>
            </w:pPr>
            <w:r>
              <w:rPr>
                <w:color w:val="000000"/>
                <w:sz w:val="22"/>
              </w:rPr>
              <w:t>87</w:t>
            </w:r>
          </w:p>
        </w:tc>
        <w:tc>
          <w:tcPr>
            <w:tcW w:w="1245" w:type="dxa"/>
            <w:vAlign w:val="center"/>
          </w:tcPr>
          <w:p w14:paraId="424A6127">
            <w:pPr>
              <w:jc w:val="center"/>
              <w:rPr>
                <w:color w:val="000000"/>
                <w:sz w:val="22"/>
              </w:rPr>
            </w:pPr>
            <w:r>
              <w:rPr>
                <w:color w:val="000000"/>
                <w:sz w:val="22"/>
              </w:rPr>
              <w:t>70</w:t>
            </w:r>
          </w:p>
        </w:tc>
        <w:tc>
          <w:tcPr>
            <w:tcW w:w="1380" w:type="dxa"/>
            <w:vAlign w:val="center"/>
          </w:tcPr>
          <w:p w14:paraId="1B90B8DB">
            <w:pPr>
              <w:jc w:val="center"/>
              <w:rPr>
                <w:color w:val="000000"/>
                <w:sz w:val="22"/>
              </w:rPr>
            </w:pPr>
            <w:r>
              <w:rPr>
                <w:rFonts w:hint="eastAsia"/>
                <w:color w:val="000000"/>
                <w:sz w:val="22"/>
              </w:rPr>
              <w:t>60</w:t>
            </w:r>
          </w:p>
        </w:tc>
        <w:tc>
          <w:tcPr>
            <w:tcW w:w="1350" w:type="dxa"/>
            <w:vAlign w:val="center"/>
          </w:tcPr>
          <w:p w14:paraId="07FB16CF">
            <w:pPr>
              <w:jc w:val="center"/>
              <w:rPr>
                <w:color w:val="000000"/>
                <w:sz w:val="22"/>
              </w:rPr>
            </w:pPr>
          </w:p>
        </w:tc>
        <w:tc>
          <w:tcPr>
            <w:tcW w:w="1305" w:type="dxa"/>
            <w:vAlign w:val="center"/>
          </w:tcPr>
          <w:p w14:paraId="6072BAE5">
            <w:pPr>
              <w:jc w:val="center"/>
              <w:rPr>
                <w:color w:val="000000"/>
                <w:sz w:val="22"/>
              </w:rPr>
            </w:pPr>
            <w:r>
              <w:rPr>
                <w:rFonts w:hint="eastAsia" w:cs="仿宋_GB2312"/>
                <w:color w:val="000000"/>
                <w:sz w:val="22"/>
              </w:rPr>
              <w:t>　</w:t>
            </w:r>
          </w:p>
        </w:tc>
      </w:tr>
      <w:tr w14:paraId="00E8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12" w:type="dxa"/>
            <w:vAlign w:val="center"/>
          </w:tcPr>
          <w:p w14:paraId="1731F24F">
            <w:pPr>
              <w:jc w:val="center"/>
              <w:rPr>
                <w:color w:val="000000"/>
                <w:sz w:val="22"/>
              </w:rPr>
            </w:pPr>
            <w:r>
              <w:rPr>
                <w:color w:val="000000"/>
                <w:sz w:val="22"/>
              </w:rPr>
              <w:t>5</w:t>
            </w:r>
          </w:p>
        </w:tc>
        <w:tc>
          <w:tcPr>
            <w:tcW w:w="1260" w:type="dxa"/>
            <w:vAlign w:val="center"/>
          </w:tcPr>
          <w:p w14:paraId="214F60D6">
            <w:pPr>
              <w:jc w:val="center"/>
              <w:rPr>
                <w:color w:val="000000"/>
                <w:sz w:val="22"/>
              </w:rPr>
            </w:pPr>
            <w:r>
              <w:rPr>
                <w:rFonts w:hint="eastAsia" w:cs="仿宋_GB2312"/>
                <w:color w:val="000000"/>
                <w:sz w:val="22"/>
              </w:rPr>
              <w:t>镇赉县</w:t>
            </w:r>
          </w:p>
        </w:tc>
        <w:tc>
          <w:tcPr>
            <w:tcW w:w="1278" w:type="dxa"/>
            <w:vAlign w:val="center"/>
          </w:tcPr>
          <w:p w14:paraId="4219423B">
            <w:pPr>
              <w:jc w:val="center"/>
              <w:rPr>
                <w:color w:val="000000"/>
                <w:sz w:val="22"/>
              </w:rPr>
            </w:pPr>
            <w:r>
              <w:rPr>
                <w:color w:val="000000"/>
                <w:sz w:val="22"/>
              </w:rPr>
              <w:t>128</w:t>
            </w:r>
          </w:p>
        </w:tc>
        <w:tc>
          <w:tcPr>
            <w:tcW w:w="1245" w:type="dxa"/>
            <w:vAlign w:val="center"/>
          </w:tcPr>
          <w:p w14:paraId="4FD99384">
            <w:pPr>
              <w:jc w:val="center"/>
              <w:rPr>
                <w:color w:val="000000"/>
                <w:sz w:val="22"/>
              </w:rPr>
            </w:pPr>
            <w:r>
              <w:rPr>
                <w:color w:val="000000"/>
                <w:sz w:val="22"/>
              </w:rPr>
              <w:t>78</w:t>
            </w:r>
          </w:p>
        </w:tc>
        <w:tc>
          <w:tcPr>
            <w:tcW w:w="1380" w:type="dxa"/>
            <w:vAlign w:val="center"/>
          </w:tcPr>
          <w:p w14:paraId="79EC6830">
            <w:pPr>
              <w:jc w:val="center"/>
              <w:rPr>
                <w:color w:val="000000"/>
                <w:sz w:val="22"/>
              </w:rPr>
            </w:pPr>
            <w:r>
              <w:rPr>
                <w:rFonts w:hint="eastAsia"/>
                <w:color w:val="000000"/>
                <w:sz w:val="22"/>
              </w:rPr>
              <w:t>60</w:t>
            </w:r>
          </w:p>
        </w:tc>
        <w:tc>
          <w:tcPr>
            <w:tcW w:w="1350" w:type="dxa"/>
            <w:vAlign w:val="center"/>
          </w:tcPr>
          <w:p w14:paraId="0A326E95">
            <w:pPr>
              <w:jc w:val="center"/>
              <w:rPr>
                <w:color w:val="000000"/>
                <w:sz w:val="22"/>
              </w:rPr>
            </w:pPr>
          </w:p>
        </w:tc>
        <w:tc>
          <w:tcPr>
            <w:tcW w:w="1305" w:type="dxa"/>
            <w:vAlign w:val="center"/>
          </w:tcPr>
          <w:p w14:paraId="2554A158">
            <w:pPr>
              <w:jc w:val="center"/>
              <w:rPr>
                <w:color w:val="000000"/>
                <w:sz w:val="22"/>
              </w:rPr>
            </w:pPr>
            <w:r>
              <w:rPr>
                <w:rFonts w:hint="eastAsia" w:cs="仿宋_GB2312"/>
                <w:color w:val="000000"/>
                <w:sz w:val="22"/>
              </w:rPr>
              <w:t>　</w:t>
            </w:r>
          </w:p>
        </w:tc>
      </w:tr>
    </w:tbl>
    <w:p w14:paraId="1550942B">
      <w:pPr>
        <w:rPr>
          <w:rFonts w:ascii="黑体" w:hAnsi="黑体" w:eastAsia="黑体"/>
        </w:rPr>
      </w:pPr>
    </w:p>
    <w:p w14:paraId="259B19AC">
      <w:pPr>
        <w:rPr>
          <w:rFonts w:ascii="黑体" w:hAnsi="黑体" w:eastAsia="黑体"/>
        </w:rPr>
      </w:pPr>
    </w:p>
    <w:p w14:paraId="4793545E">
      <w:pPr>
        <w:rPr>
          <w:rFonts w:ascii="黑体" w:hAnsi="黑体" w:eastAsia="黑体"/>
        </w:rPr>
      </w:pPr>
    </w:p>
    <w:p w14:paraId="1EA05032">
      <w:pPr>
        <w:rPr>
          <w:rFonts w:ascii="黑体" w:hAnsi="黑体" w:eastAsia="黑体"/>
        </w:rPr>
      </w:pPr>
    </w:p>
    <w:p w14:paraId="400DE302">
      <w:pPr>
        <w:rPr>
          <w:rFonts w:ascii="黑体" w:hAnsi="黑体" w:eastAsia="黑体"/>
        </w:rPr>
      </w:pPr>
    </w:p>
    <w:p w14:paraId="07D415F9">
      <w:pPr>
        <w:rPr>
          <w:rFonts w:ascii="黑体" w:hAnsi="黑体" w:eastAsia="黑体"/>
        </w:rPr>
      </w:pPr>
    </w:p>
    <w:p w14:paraId="559D6128">
      <w:pPr>
        <w:rPr>
          <w:rFonts w:ascii="黑体" w:hAnsi="黑体" w:eastAsia="黑体"/>
        </w:rPr>
      </w:pPr>
    </w:p>
    <w:p w14:paraId="5D17E5CE">
      <w:pPr>
        <w:rPr>
          <w:rFonts w:ascii="黑体" w:hAnsi="黑体" w:eastAsia="黑体"/>
        </w:rPr>
      </w:pPr>
    </w:p>
    <w:p w14:paraId="502B8369">
      <w:pPr>
        <w:rPr>
          <w:rFonts w:ascii="黑体" w:hAnsi="黑体" w:eastAsia="黑体"/>
        </w:rPr>
      </w:pPr>
    </w:p>
    <w:p w14:paraId="1E44248A">
      <w:pPr>
        <w:rPr>
          <w:rFonts w:ascii="黑体" w:hAnsi="黑体" w:eastAsia="黑体"/>
        </w:rPr>
      </w:pPr>
    </w:p>
    <w:p w14:paraId="5AF5F709">
      <w:pPr>
        <w:rPr>
          <w:rFonts w:ascii="黑体" w:hAnsi="黑体" w:eastAsia="黑体" w:cs="黑体"/>
        </w:rPr>
      </w:pPr>
    </w:p>
    <w:p w14:paraId="208151E0">
      <w:pPr>
        <w:rPr>
          <w:rFonts w:ascii="黑体" w:hAnsi="黑体" w:eastAsia="黑体" w:cs="黑体"/>
        </w:rPr>
      </w:pPr>
    </w:p>
    <w:p w14:paraId="05E4EF2E">
      <w:pPr>
        <w:rPr>
          <w:rFonts w:ascii="黑体" w:hAnsi="黑体" w:eastAsia="黑体" w:cs="黑体"/>
        </w:rPr>
      </w:pPr>
    </w:p>
    <w:p w14:paraId="0CF81764">
      <w:pPr>
        <w:rPr>
          <w:rFonts w:ascii="黑体" w:hAnsi="黑体" w:eastAsia="黑体" w:cs="黑体"/>
        </w:rPr>
      </w:pPr>
    </w:p>
    <w:p w14:paraId="58DB6953">
      <w:pPr>
        <w:rPr>
          <w:rFonts w:hint="eastAsia" w:ascii="黑体" w:hAnsi="黑体" w:eastAsia="黑体" w:cs="黑体"/>
          <w:lang w:val="en-US" w:eastAsia="zh-CN"/>
        </w:rPr>
        <w:sectPr>
          <w:pgSz w:w="11906" w:h="16838"/>
          <w:pgMar w:top="1440" w:right="1800" w:bottom="1440" w:left="1800" w:header="851" w:footer="992" w:gutter="0"/>
          <w:cols w:space="425" w:num="1"/>
          <w:docGrid w:type="lines" w:linePitch="312" w:charSpace="0"/>
        </w:sectPr>
      </w:pPr>
    </w:p>
    <w:p w14:paraId="24E50F3B">
      <w:pPr>
        <w:rPr>
          <w:sz w:val="28"/>
          <w:szCs w:val="28"/>
        </w:rPr>
      </w:pPr>
      <w:r>
        <w:rPr>
          <w:rFonts w:hint="eastAsia" w:ascii="黑体" w:hAnsi="黑体" w:eastAsia="黑体" w:cs="黑体"/>
          <w:sz w:val="28"/>
          <w:szCs w:val="28"/>
        </w:rPr>
        <w:t>附件</w:t>
      </w:r>
      <w:r>
        <w:rPr>
          <w:rFonts w:hint="eastAsia"/>
          <w:sz w:val="28"/>
          <w:szCs w:val="28"/>
        </w:rPr>
        <w:t>2</w:t>
      </w:r>
    </w:p>
    <w:p w14:paraId="442931A7">
      <w:pPr>
        <w:spacing w:beforeLines="80" w:afterLines="80"/>
        <w:jc w:val="center"/>
        <w:rPr>
          <w:rFonts w:ascii="宋体" w:hAnsi="宋体" w:eastAsia="宋体"/>
          <w:sz w:val="44"/>
          <w:szCs w:val="44"/>
        </w:rPr>
      </w:pPr>
      <w:r>
        <w:rPr>
          <w:rFonts w:hint="eastAsia" w:ascii="宋体" w:hAnsi="宋体" w:eastAsia="宋体" w:cs="宋体"/>
          <w:sz w:val="44"/>
          <w:szCs w:val="44"/>
        </w:rPr>
        <w:t>白城市市本级征收农用地区片综合地价表</w:t>
      </w:r>
    </w:p>
    <w:tbl>
      <w:tblPr>
        <w:tblStyle w:val="7"/>
        <w:tblW w:w="15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09"/>
        <w:gridCol w:w="709"/>
        <w:gridCol w:w="709"/>
        <w:gridCol w:w="13182"/>
      </w:tblGrid>
      <w:tr w14:paraId="4226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blHeader/>
          <w:jc w:val="center"/>
        </w:trPr>
        <w:tc>
          <w:tcPr>
            <w:tcW w:w="659" w:type="dxa"/>
            <w:vMerge w:val="restart"/>
            <w:vAlign w:val="center"/>
          </w:tcPr>
          <w:p w14:paraId="42659C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黑体"/>
                <w:color w:val="000000"/>
                <w:kern w:val="0"/>
                <w:sz w:val="20"/>
                <w:szCs w:val="20"/>
              </w:rPr>
            </w:pPr>
            <w:r>
              <w:rPr>
                <w:rFonts w:hint="eastAsia" w:eastAsia="黑体" w:cs="黑体"/>
                <w:color w:val="000000"/>
                <w:kern w:val="0"/>
                <w:sz w:val="20"/>
                <w:szCs w:val="20"/>
              </w:rPr>
              <w:t>县（市）</w:t>
            </w:r>
          </w:p>
        </w:tc>
        <w:tc>
          <w:tcPr>
            <w:tcW w:w="709" w:type="dxa"/>
            <w:vMerge w:val="restart"/>
            <w:vAlign w:val="center"/>
          </w:tcPr>
          <w:p w14:paraId="6A46758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黑体"/>
                <w:color w:val="000000"/>
                <w:kern w:val="0"/>
                <w:sz w:val="20"/>
                <w:szCs w:val="20"/>
              </w:rPr>
            </w:pPr>
            <w:r>
              <w:rPr>
                <w:rFonts w:hint="eastAsia" w:eastAsia="黑体" w:cs="黑体"/>
                <w:color w:val="000000"/>
                <w:kern w:val="0"/>
                <w:sz w:val="20"/>
                <w:szCs w:val="20"/>
              </w:rPr>
              <w:t>区片编号</w:t>
            </w:r>
          </w:p>
        </w:tc>
        <w:tc>
          <w:tcPr>
            <w:tcW w:w="1418" w:type="dxa"/>
            <w:gridSpan w:val="2"/>
            <w:vAlign w:val="center"/>
          </w:tcPr>
          <w:p w14:paraId="354BFBAD">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0"/>
                <w:szCs w:val="20"/>
              </w:rPr>
            </w:pPr>
            <w:r>
              <w:rPr>
                <w:rFonts w:hint="eastAsia" w:eastAsia="黑体" w:cs="黑体"/>
                <w:color w:val="000000"/>
                <w:kern w:val="0"/>
                <w:sz w:val="20"/>
                <w:szCs w:val="20"/>
              </w:rPr>
              <w:t>区片价</w:t>
            </w:r>
          </w:p>
        </w:tc>
        <w:tc>
          <w:tcPr>
            <w:tcW w:w="13182" w:type="dxa"/>
            <w:vMerge w:val="restart"/>
            <w:vAlign w:val="center"/>
          </w:tcPr>
          <w:p w14:paraId="7CAF4B4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黑体"/>
                <w:color w:val="000000"/>
                <w:kern w:val="0"/>
                <w:sz w:val="20"/>
                <w:szCs w:val="20"/>
              </w:rPr>
            </w:pPr>
            <w:r>
              <w:rPr>
                <w:rFonts w:hint="eastAsia" w:eastAsia="黑体" w:cs="黑体"/>
                <w:color w:val="000000"/>
                <w:kern w:val="0"/>
                <w:sz w:val="20"/>
                <w:szCs w:val="20"/>
              </w:rPr>
              <w:t>区片范围描述</w:t>
            </w:r>
          </w:p>
        </w:tc>
      </w:tr>
      <w:tr w14:paraId="6A54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659" w:type="dxa"/>
            <w:vMerge w:val="continue"/>
            <w:vAlign w:val="center"/>
          </w:tcPr>
          <w:p w14:paraId="1631EC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黑体"/>
                <w:color w:val="000000"/>
                <w:kern w:val="0"/>
                <w:sz w:val="22"/>
              </w:rPr>
            </w:pPr>
          </w:p>
        </w:tc>
        <w:tc>
          <w:tcPr>
            <w:tcW w:w="709" w:type="dxa"/>
            <w:vMerge w:val="continue"/>
            <w:vAlign w:val="center"/>
          </w:tcPr>
          <w:p w14:paraId="602B29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黑体"/>
                <w:color w:val="000000"/>
                <w:kern w:val="0"/>
                <w:sz w:val="22"/>
              </w:rPr>
            </w:pPr>
          </w:p>
        </w:tc>
        <w:tc>
          <w:tcPr>
            <w:tcW w:w="709" w:type="dxa"/>
            <w:vAlign w:val="center"/>
          </w:tcPr>
          <w:p w14:paraId="385B6953">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2"/>
              </w:rPr>
            </w:pPr>
            <w:r>
              <w:rPr>
                <w:rFonts w:hint="eastAsia" w:eastAsia="黑体" w:cs="黑体"/>
                <w:color w:val="000000"/>
                <w:kern w:val="0"/>
                <w:sz w:val="22"/>
              </w:rPr>
              <w:t>元</w:t>
            </w:r>
            <w:r>
              <w:rPr>
                <w:color w:val="000000"/>
                <w:kern w:val="0"/>
                <w:sz w:val="22"/>
              </w:rPr>
              <w:t>/</w:t>
            </w:r>
            <w:r>
              <w:rPr>
                <w:rFonts w:eastAsia="黑体"/>
                <w:color w:val="000000"/>
                <w:kern w:val="0"/>
                <w:sz w:val="22"/>
              </w:rPr>
              <w:t>m</w:t>
            </w:r>
            <w:r>
              <w:rPr>
                <w:rFonts w:eastAsia="黑体"/>
                <w:color w:val="000000"/>
                <w:kern w:val="0"/>
                <w:sz w:val="22"/>
                <w:vertAlign w:val="superscript"/>
              </w:rPr>
              <w:t>2</w:t>
            </w:r>
          </w:p>
        </w:tc>
        <w:tc>
          <w:tcPr>
            <w:tcW w:w="709" w:type="dxa"/>
            <w:vAlign w:val="center"/>
          </w:tcPr>
          <w:p w14:paraId="279CB4D7">
            <w:pPr>
              <w:keepNext w:val="0"/>
              <w:keepLines w:val="0"/>
              <w:pageBreakBefore w:val="0"/>
              <w:widowControl/>
              <w:kinsoku/>
              <w:wordWrap/>
              <w:overflowPunct/>
              <w:topLinePunct w:val="0"/>
              <w:autoSpaceDE/>
              <w:autoSpaceDN/>
              <w:bidi w:val="0"/>
              <w:adjustRightInd/>
              <w:snapToGrid/>
              <w:spacing w:line="240" w:lineRule="exact"/>
              <w:jc w:val="center"/>
              <w:textAlignment w:val="auto"/>
              <w:rPr>
                <w:color w:val="000000"/>
                <w:kern w:val="0"/>
                <w:sz w:val="22"/>
              </w:rPr>
            </w:pPr>
            <w:r>
              <w:rPr>
                <w:rFonts w:hint="eastAsia" w:eastAsia="黑体" w:cs="黑体"/>
                <w:color w:val="000000"/>
                <w:kern w:val="0"/>
                <w:sz w:val="22"/>
              </w:rPr>
              <w:t>万元</w:t>
            </w:r>
            <w:r>
              <w:rPr>
                <w:color w:val="000000"/>
                <w:kern w:val="0"/>
                <w:sz w:val="22"/>
              </w:rPr>
              <w:t>/</w:t>
            </w:r>
            <w:r>
              <w:rPr>
                <w:rFonts w:hint="eastAsia" w:eastAsia="黑体" w:cs="黑体"/>
                <w:color w:val="000000"/>
                <w:kern w:val="0"/>
                <w:sz w:val="22"/>
              </w:rPr>
              <w:t>亩</w:t>
            </w:r>
          </w:p>
        </w:tc>
        <w:tc>
          <w:tcPr>
            <w:tcW w:w="13182" w:type="dxa"/>
            <w:vMerge w:val="continue"/>
            <w:vAlign w:val="center"/>
          </w:tcPr>
          <w:p w14:paraId="536DBC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黑体"/>
                <w:color w:val="000000"/>
                <w:kern w:val="0"/>
                <w:sz w:val="22"/>
              </w:rPr>
            </w:pPr>
          </w:p>
        </w:tc>
      </w:tr>
      <w:tr w14:paraId="79C8D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659" w:type="dxa"/>
            <w:vMerge w:val="restart"/>
            <w:vAlign w:val="center"/>
          </w:tcPr>
          <w:p w14:paraId="2B6707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s="黑体"/>
                <w:color w:val="000000" w:themeColor="text1"/>
                <w:kern w:val="0"/>
                <w:sz w:val="22"/>
                <w14:textFill>
                  <w14:solidFill>
                    <w14:schemeClr w14:val="tx1"/>
                  </w14:solidFill>
                </w14:textFill>
              </w:rPr>
              <w:t>白城市市本级</w:t>
            </w:r>
          </w:p>
        </w:tc>
        <w:tc>
          <w:tcPr>
            <w:tcW w:w="709" w:type="dxa"/>
            <w:vAlign w:val="center"/>
          </w:tcPr>
          <w:p w14:paraId="33DB78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Ⅰ</w:t>
            </w:r>
          </w:p>
        </w:tc>
        <w:tc>
          <w:tcPr>
            <w:tcW w:w="709" w:type="dxa"/>
            <w:vAlign w:val="center"/>
          </w:tcPr>
          <w:p w14:paraId="5901F4B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300</w:t>
            </w:r>
          </w:p>
        </w:tc>
        <w:tc>
          <w:tcPr>
            <w:tcW w:w="709" w:type="dxa"/>
            <w:vAlign w:val="center"/>
          </w:tcPr>
          <w:p w14:paraId="57E4B97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20.00</w:t>
            </w:r>
          </w:p>
        </w:tc>
        <w:tc>
          <w:tcPr>
            <w:tcW w:w="13182" w:type="dxa"/>
            <w:vAlign w:val="center"/>
          </w:tcPr>
          <w:p w14:paraId="5E33DA9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b/>
                <w:color w:val="000000"/>
                <w:kern w:val="0"/>
                <w:sz w:val="22"/>
              </w:rPr>
            </w:pPr>
            <w:r>
              <w:rPr>
                <w:rFonts w:hint="eastAsia" w:ascii="仿宋" w:hAnsi="仿宋" w:eastAsia="仿宋" w:cs="仿宋"/>
                <w:b/>
                <w:color w:val="000000"/>
                <w:kern w:val="0"/>
                <w:sz w:val="22"/>
              </w:rPr>
              <w:t>城区</w:t>
            </w:r>
          </w:p>
          <w:p w14:paraId="68A817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东风乡：</w:t>
            </w:r>
            <w:r>
              <w:rPr>
                <w:rFonts w:hint="eastAsia" w:ascii="仿宋" w:hAnsi="仿宋" w:eastAsia="仿宋" w:cs="宋体"/>
                <w:color w:val="000000"/>
                <w:kern w:val="0"/>
                <w:sz w:val="22"/>
              </w:rPr>
              <w:t>保平村、东兴村、长青村、保胜村、友谊村（图乌公路以北区域），乘风村、三跃村（城区内）</w:t>
            </w:r>
          </w:p>
          <w:p w14:paraId="2F7338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林海镇：</w:t>
            </w:r>
            <w:r>
              <w:rPr>
                <w:rFonts w:hint="eastAsia" w:ascii="仿宋" w:hAnsi="仿宋" w:eastAsia="仿宋" w:cs="宋体"/>
                <w:color w:val="000000"/>
                <w:kern w:val="0"/>
                <w:sz w:val="22"/>
              </w:rPr>
              <w:t>铁岭村（图乌公路以东区域）</w:t>
            </w:r>
          </w:p>
          <w:p w14:paraId="52D1FBD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三合乡：</w:t>
            </w:r>
            <w:r>
              <w:rPr>
                <w:rFonts w:hint="eastAsia" w:ascii="仿宋" w:hAnsi="仿宋" w:eastAsia="仿宋" w:cs="宋体"/>
                <w:color w:val="000000"/>
                <w:kern w:val="0"/>
                <w:sz w:val="22"/>
              </w:rPr>
              <w:t>朝阳村（图乌公路以东区域）、纯阳村（图乌公路以东区域）、二龙村（图乌公路以东区域）</w:t>
            </w:r>
          </w:p>
        </w:tc>
      </w:tr>
      <w:tr w14:paraId="1CAB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59" w:type="dxa"/>
            <w:vMerge w:val="continue"/>
            <w:vAlign w:val="center"/>
          </w:tcPr>
          <w:p w14:paraId="7DC7E7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olor w:val="000000" w:themeColor="text1"/>
                <w:kern w:val="0"/>
                <w:sz w:val="22"/>
                <w14:textFill>
                  <w14:solidFill>
                    <w14:schemeClr w14:val="tx1"/>
                  </w14:solidFill>
                </w14:textFill>
              </w:rPr>
            </w:pPr>
          </w:p>
        </w:tc>
        <w:tc>
          <w:tcPr>
            <w:tcW w:w="709" w:type="dxa"/>
            <w:vAlign w:val="center"/>
          </w:tcPr>
          <w:p w14:paraId="619BEA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Ⅱ</w:t>
            </w:r>
          </w:p>
        </w:tc>
        <w:tc>
          <w:tcPr>
            <w:tcW w:w="709" w:type="dxa"/>
            <w:vAlign w:val="center"/>
          </w:tcPr>
          <w:p w14:paraId="455815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156</w:t>
            </w:r>
          </w:p>
        </w:tc>
        <w:tc>
          <w:tcPr>
            <w:tcW w:w="709" w:type="dxa"/>
            <w:vAlign w:val="center"/>
          </w:tcPr>
          <w:p w14:paraId="135A03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10.4 </w:t>
            </w:r>
          </w:p>
        </w:tc>
        <w:tc>
          <w:tcPr>
            <w:tcW w:w="13182" w:type="dxa"/>
            <w:vAlign w:val="center"/>
          </w:tcPr>
          <w:p w14:paraId="028E8AA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东风乡：</w:t>
            </w:r>
            <w:r>
              <w:rPr>
                <w:rFonts w:hint="eastAsia" w:ascii="仿宋" w:hAnsi="仿宋" w:eastAsia="仿宋" w:cs="宋体"/>
                <w:color w:val="000000"/>
                <w:kern w:val="0"/>
                <w:sz w:val="22"/>
              </w:rPr>
              <w:t>乘风村（城区外区域）、大青山村、工农村（珲乌高速以西区域）、工业园区（珲乌高速以西区域）、向阳村（珲乌高速以北区域）、友谊村（图乌公路以南区域）、长发村、长利村</w:t>
            </w:r>
          </w:p>
          <w:p w14:paraId="4C7930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三合乡：</w:t>
            </w:r>
            <w:r>
              <w:rPr>
                <w:rFonts w:hint="eastAsia" w:ascii="仿宋" w:hAnsi="仿宋" w:eastAsia="仿宋" w:cs="宋体"/>
                <w:color w:val="000000"/>
                <w:kern w:val="0"/>
                <w:sz w:val="22"/>
              </w:rPr>
              <w:t>朝阳村（图乌公路以西区域）、纯阳村（图乌公路以西区域）、代家村、二龙村（图乌公路以西区域）、于家村</w:t>
            </w:r>
          </w:p>
          <w:p w14:paraId="3A8E5C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林海镇：</w:t>
            </w:r>
            <w:r>
              <w:rPr>
                <w:rFonts w:hint="eastAsia" w:ascii="仿宋" w:hAnsi="仿宋" w:eastAsia="仿宋" w:cs="宋体"/>
                <w:color w:val="000000"/>
                <w:kern w:val="0"/>
                <w:sz w:val="22"/>
              </w:rPr>
              <w:t>铁岭村（珲乌高速以北区域）</w:t>
            </w:r>
          </w:p>
        </w:tc>
      </w:tr>
      <w:tr w14:paraId="3A8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59" w:type="dxa"/>
            <w:vMerge w:val="continue"/>
            <w:vAlign w:val="center"/>
          </w:tcPr>
          <w:p w14:paraId="12B910C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olor w:val="000000" w:themeColor="text1"/>
                <w:kern w:val="0"/>
                <w:sz w:val="22"/>
                <w14:textFill>
                  <w14:solidFill>
                    <w14:schemeClr w14:val="tx1"/>
                  </w14:solidFill>
                </w14:textFill>
              </w:rPr>
            </w:pPr>
          </w:p>
        </w:tc>
        <w:tc>
          <w:tcPr>
            <w:tcW w:w="709" w:type="dxa"/>
            <w:vAlign w:val="center"/>
          </w:tcPr>
          <w:p w14:paraId="56B44D4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Ⅲ</w:t>
            </w:r>
          </w:p>
        </w:tc>
        <w:tc>
          <w:tcPr>
            <w:tcW w:w="709" w:type="dxa"/>
            <w:vAlign w:val="center"/>
          </w:tcPr>
          <w:p w14:paraId="2CD797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79</w:t>
            </w:r>
          </w:p>
        </w:tc>
        <w:tc>
          <w:tcPr>
            <w:tcW w:w="709" w:type="dxa"/>
            <w:vAlign w:val="center"/>
          </w:tcPr>
          <w:p w14:paraId="5F081A3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5.27 </w:t>
            </w:r>
          </w:p>
        </w:tc>
        <w:tc>
          <w:tcPr>
            <w:tcW w:w="13182" w:type="dxa"/>
            <w:vAlign w:val="center"/>
          </w:tcPr>
          <w:p w14:paraId="72CB2A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平台镇：</w:t>
            </w:r>
            <w:r>
              <w:rPr>
                <w:rFonts w:hint="eastAsia" w:ascii="仿宋" w:hAnsi="仿宋" w:eastAsia="仿宋" w:cs="宋体"/>
                <w:color w:val="000000"/>
                <w:kern w:val="0"/>
                <w:sz w:val="22"/>
              </w:rPr>
              <w:t>大岭村、东五村、发家村、光明村、红旗村、红塔村、候家村、民乐村、民生村、前进村、勤俭村、西五蒙古族村、永丰村、永乐村。</w:t>
            </w:r>
          </w:p>
          <w:p w14:paraId="59B9F0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保民农场：</w:t>
            </w:r>
            <w:r>
              <w:rPr>
                <w:rFonts w:hint="eastAsia" w:ascii="仿宋" w:hAnsi="仿宋" w:eastAsia="仿宋" w:cs="宋体"/>
                <w:color w:val="000000"/>
                <w:kern w:val="0"/>
                <w:sz w:val="22"/>
              </w:rPr>
              <w:t>保民农场五分场、保民农场</w:t>
            </w:r>
          </w:p>
          <w:p w14:paraId="77202D1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到保镇：</w:t>
            </w:r>
            <w:r>
              <w:rPr>
                <w:rFonts w:hint="eastAsia" w:ascii="仿宋" w:hAnsi="仿宋" w:eastAsia="仿宋" w:cs="宋体"/>
                <w:color w:val="000000"/>
                <w:kern w:val="0"/>
                <w:sz w:val="22"/>
              </w:rPr>
              <w:t>车力村、到保村、复兴村、高平村、双龙村、太平村、一棵树村</w:t>
            </w:r>
          </w:p>
          <w:p w14:paraId="578231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德顺乡：</w:t>
            </w:r>
            <w:r>
              <w:rPr>
                <w:rFonts w:hint="eastAsia" w:ascii="仿宋" w:hAnsi="仿宋" w:eastAsia="仿宋" w:cs="宋体"/>
                <w:color w:val="000000"/>
                <w:kern w:val="0"/>
                <w:sz w:val="22"/>
              </w:rPr>
              <w:t>敖包村、白吉村、保民太村</w:t>
            </w:r>
            <w:r>
              <w:rPr>
                <w:rFonts w:hint="eastAsia" w:ascii="仿宋" w:hAnsi="仿宋" w:eastAsia="仿宋" w:cs="宋体"/>
                <w:color w:val="0000FF"/>
                <w:kern w:val="0"/>
                <w:sz w:val="22"/>
              </w:rPr>
              <w:t>、</w:t>
            </w:r>
            <w:r>
              <w:rPr>
                <w:rFonts w:hint="eastAsia" w:ascii="仿宋" w:hAnsi="仿宋" w:eastAsia="仿宋" w:cs="宋体"/>
                <w:color w:val="000000"/>
                <w:kern w:val="0"/>
                <w:sz w:val="22"/>
              </w:rPr>
              <w:t>德顺昭村、丰产村、古城村、哈日呼基村、河北村、胡里村、明山村、木头村、庆丰村、全保村、西十家子村、曙光村、双塔村、洮儿河村、乌兰图嘎村、先进村、兴建村、城四家子村</w:t>
            </w:r>
          </w:p>
          <w:p w14:paraId="0CF6190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东风乡：</w:t>
            </w:r>
            <w:r>
              <w:rPr>
                <w:rFonts w:hint="eastAsia" w:ascii="仿宋" w:hAnsi="仿宋" w:eastAsia="仿宋" w:cs="宋体"/>
                <w:color w:val="000000"/>
                <w:kern w:val="0"/>
                <w:sz w:val="22"/>
              </w:rPr>
              <w:t>工农村（珲乌高速以东区域）、工业园区（珲乌高速以东区域）、金宝村、绿水村、青山村、向阳村（珲乌高速以南区域）、致富村</w:t>
            </w:r>
          </w:p>
          <w:p w14:paraId="64A7D70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金祥乡：</w:t>
            </w:r>
            <w:r>
              <w:rPr>
                <w:rFonts w:hint="eastAsia" w:ascii="仿宋" w:hAnsi="仿宋" w:eastAsia="仿宋" w:cs="宋体"/>
                <w:color w:val="000000"/>
                <w:kern w:val="0"/>
                <w:sz w:val="22"/>
              </w:rPr>
              <w:t>保安村、东风村、富强村、金祥村、白城市金祥农场、立新村、林场村、平顶村、青龙村、卫东村、乌兰村、小华村、新华村、新建村、跃进村</w:t>
            </w:r>
          </w:p>
          <w:p w14:paraId="3F07AAD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林海镇：</w:t>
            </w:r>
            <w:r>
              <w:rPr>
                <w:rFonts w:hint="eastAsia" w:ascii="仿宋" w:hAnsi="仿宋" w:eastAsia="仿宋" w:cs="宋体"/>
                <w:color w:val="000000"/>
                <w:kern w:val="0"/>
                <w:sz w:val="22"/>
              </w:rPr>
              <w:t>敖宝村、大兴村、交通村、白城市林海机械化农场、龙湾村、孟家村、四合村、甜水村</w:t>
            </w:r>
            <w:r>
              <w:rPr>
                <w:rFonts w:hint="eastAsia" w:ascii="仿宋" w:hAnsi="仿宋" w:eastAsia="仿宋" w:cs="宋体"/>
                <w:color w:val="000000" w:themeColor="text1"/>
                <w:kern w:val="0"/>
                <w:sz w:val="22"/>
                <w14:textFill>
                  <w14:solidFill>
                    <w14:schemeClr w14:val="tx1"/>
                  </w14:solidFill>
                </w14:textFill>
              </w:rPr>
              <w:t>、铁岭村（珲乌高速以南区域）、</w:t>
            </w:r>
            <w:r>
              <w:rPr>
                <w:rFonts w:hint="eastAsia" w:ascii="仿宋" w:hAnsi="仿宋" w:eastAsia="仿宋" w:cs="宋体"/>
                <w:color w:val="000000"/>
                <w:kern w:val="0"/>
                <w:sz w:val="22"/>
              </w:rPr>
              <w:t>朱家村、林海镇二农场村</w:t>
            </w:r>
          </w:p>
          <w:p w14:paraId="1A4F333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青山镇：</w:t>
            </w:r>
            <w:r>
              <w:rPr>
                <w:rFonts w:hint="eastAsia" w:ascii="仿宋" w:hAnsi="仿宋" w:eastAsia="仿宋" w:cs="宋体"/>
                <w:color w:val="000000"/>
                <w:kern w:val="0"/>
                <w:sz w:val="22"/>
              </w:rPr>
              <w:t>八家子村、得胜村、复兴村、富裕村、光荣村、红星村、黎明村、利民村、勤劳村、青山马场、生产村、四发村、新兴村、永红村、永胜村</w:t>
            </w:r>
          </w:p>
          <w:p w14:paraId="5F402C7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三合乡：</w:t>
            </w:r>
            <w:r>
              <w:rPr>
                <w:rFonts w:hint="eastAsia" w:ascii="仿宋" w:hAnsi="仿宋" w:eastAsia="仿宋" w:cs="宋体"/>
                <w:color w:val="000000"/>
                <w:kern w:val="0"/>
                <w:sz w:val="22"/>
              </w:rPr>
              <w:t>八青村、宝山村、大房村、方家村、凤城村、金家村、三合村、西宝山村、夏家村</w:t>
            </w:r>
          </w:p>
          <w:p w14:paraId="1FFBE63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洮河镇：</w:t>
            </w:r>
            <w:r>
              <w:rPr>
                <w:rFonts w:hint="eastAsia" w:ascii="仿宋" w:hAnsi="仿宋" w:eastAsia="仿宋" w:cs="宋体"/>
                <w:color w:val="000000"/>
                <w:kern w:val="0"/>
                <w:sz w:val="22"/>
              </w:rPr>
              <w:t>那尼哈村、楚伦布和村、大六家子村、高产村、关帝庙村、拉先村、连城村、两家子村、庆生村、新发村、榆树村</w:t>
            </w:r>
          </w:p>
          <w:p w14:paraId="3327DD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洮河农场</w:t>
            </w:r>
          </w:p>
        </w:tc>
      </w:tr>
      <w:tr w14:paraId="793A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3" w:hRule="atLeast"/>
          <w:jc w:val="center"/>
        </w:trPr>
        <w:tc>
          <w:tcPr>
            <w:tcW w:w="659" w:type="dxa"/>
            <w:vMerge w:val="continue"/>
            <w:vAlign w:val="center"/>
          </w:tcPr>
          <w:p w14:paraId="5E3BA53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olor w:val="000000" w:themeColor="text1"/>
                <w:kern w:val="0"/>
                <w:sz w:val="22"/>
                <w14:textFill>
                  <w14:solidFill>
                    <w14:schemeClr w14:val="tx1"/>
                  </w14:solidFill>
                </w14:textFill>
              </w:rPr>
            </w:pPr>
          </w:p>
        </w:tc>
        <w:tc>
          <w:tcPr>
            <w:tcW w:w="709" w:type="dxa"/>
            <w:vAlign w:val="center"/>
          </w:tcPr>
          <w:p w14:paraId="272C965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Ⅳ</w:t>
            </w:r>
          </w:p>
        </w:tc>
        <w:tc>
          <w:tcPr>
            <w:tcW w:w="709" w:type="dxa"/>
            <w:vAlign w:val="center"/>
          </w:tcPr>
          <w:p w14:paraId="15DE2D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60</w:t>
            </w:r>
          </w:p>
        </w:tc>
        <w:tc>
          <w:tcPr>
            <w:tcW w:w="709" w:type="dxa"/>
            <w:vAlign w:val="center"/>
          </w:tcPr>
          <w:p w14:paraId="179D4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 xml:space="preserve">4.00 </w:t>
            </w:r>
          </w:p>
        </w:tc>
        <w:tc>
          <w:tcPr>
            <w:tcW w:w="13182" w:type="dxa"/>
            <w:vAlign w:val="center"/>
          </w:tcPr>
          <w:p w14:paraId="74422A7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东胜乡：</w:t>
            </w:r>
            <w:r>
              <w:rPr>
                <w:rFonts w:hint="eastAsia" w:ascii="仿宋" w:hAnsi="仿宋" w:eastAsia="仿宋" w:cs="宋体"/>
                <w:color w:val="000000"/>
                <w:kern w:val="0"/>
                <w:sz w:val="22"/>
              </w:rPr>
              <w:t>春光村、东方红村、奋战村、光辉村、和平村、河东村、红日村、红升村、利民村、六合村、庆生村、仁合村、日升村、三好村、三胜村、洮东苗圃、晓光村、新合村、杨树村、永和村、有利村、长胜村、洮北区国有林总场</w:t>
            </w:r>
          </w:p>
          <w:p w14:paraId="4ABF897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岭下镇：</w:t>
            </w:r>
            <w:r>
              <w:rPr>
                <w:rFonts w:hint="eastAsia" w:ascii="仿宋" w:hAnsi="仿宋" w:eastAsia="仿宋" w:cs="宋体"/>
                <w:color w:val="000000"/>
                <w:kern w:val="0"/>
                <w:sz w:val="22"/>
              </w:rPr>
              <w:t>红石岭村、吉庆村、建政村、岭河村、岭西村、胜利村、石头井子村、四家子村、新建村、新平村、兴隆村</w:t>
            </w:r>
          </w:p>
          <w:p w14:paraId="1095B15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宋体"/>
                <w:color w:val="000000"/>
                <w:kern w:val="0"/>
                <w:sz w:val="22"/>
              </w:rPr>
            </w:pPr>
            <w:r>
              <w:rPr>
                <w:rFonts w:hint="eastAsia" w:ascii="仿宋" w:hAnsi="仿宋" w:eastAsia="仿宋" w:cs="宋体"/>
                <w:b/>
                <w:bCs/>
                <w:color w:val="000000"/>
                <w:kern w:val="0"/>
                <w:sz w:val="22"/>
              </w:rPr>
              <w:t>平安镇：</w:t>
            </w:r>
            <w:r>
              <w:rPr>
                <w:rFonts w:hint="eastAsia" w:ascii="仿宋" w:hAnsi="仿宋" w:eastAsia="仿宋" w:cs="宋体"/>
                <w:color w:val="000000"/>
                <w:kern w:val="0"/>
                <w:sz w:val="22"/>
              </w:rPr>
              <w:t>安全村、红光村、辉煌村、三甲村、新合村、新胜村、一心村、永平村、中兴村、平安村</w:t>
            </w:r>
          </w:p>
          <w:p w14:paraId="03E2ADF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仿宋" w:hAnsi="仿宋" w:eastAsia="仿宋" w:cs="仿宋"/>
                <w:color w:val="000000"/>
                <w:kern w:val="0"/>
                <w:sz w:val="22"/>
              </w:rPr>
            </w:pPr>
            <w:r>
              <w:rPr>
                <w:rFonts w:hint="eastAsia" w:ascii="仿宋" w:hAnsi="仿宋" w:eastAsia="仿宋" w:cs="宋体"/>
                <w:b/>
                <w:bCs/>
                <w:color w:val="000000"/>
                <w:kern w:val="0"/>
                <w:sz w:val="22"/>
              </w:rPr>
              <w:t>镇南种羊场</w:t>
            </w:r>
          </w:p>
        </w:tc>
      </w:tr>
    </w:tbl>
    <w:p w14:paraId="33169BB4"/>
    <w:p w14:paraId="781F36B7">
      <w:pPr>
        <w:pStyle w:val="4"/>
        <w:numPr>
          <w:ilvl w:val="0"/>
          <w:numId w:val="0"/>
        </w:numPr>
        <w:spacing w:line="440" w:lineRule="exact"/>
        <w:ind w:firstLine="4822" w:firstLineChars="1096"/>
        <w:rPr>
          <w:rFonts w:ascii="宋体" w:hAnsi="宋体" w:eastAsia="宋体"/>
          <w:b w:val="0"/>
          <w:bCs w:val="0"/>
          <w:sz w:val="44"/>
          <w:szCs w:val="44"/>
        </w:rPr>
      </w:pPr>
      <w:r>
        <w:rPr>
          <w:rFonts w:hint="eastAsia" w:ascii="宋体" w:hAnsi="宋体" w:eastAsia="宋体" w:cs="宋体"/>
          <w:b w:val="0"/>
          <w:bCs w:val="0"/>
          <w:sz w:val="44"/>
          <w:szCs w:val="44"/>
        </w:rPr>
        <w:t>大安市征收农用地区片综合地价表</w:t>
      </w:r>
    </w:p>
    <w:p w14:paraId="46CE0A71"/>
    <w:tbl>
      <w:tblPr>
        <w:tblStyle w:val="7"/>
        <w:tblW w:w="15657" w:type="dxa"/>
        <w:jc w:val="center"/>
        <w:tblLayout w:type="fixed"/>
        <w:tblCellMar>
          <w:top w:w="0" w:type="dxa"/>
          <w:left w:w="0" w:type="dxa"/>
          <w:bottom w:w="0" w:type="dxa"/>
          <w:right w:w="0" w:type="dxa"/>
        </w:tblCellMar>
      </w:tblPr>
      <w:tblGrid>
        <w:gridCol w:w="544"/>
        <w:gridCol w:w="567"/>
        <w:gridCol w:w="851"/>
        <w:gridCol w:w="709"/>
        <w:gridCol w:w="12986"/>
      </w:tblGrid>
      <w:tr w14:paraId="7265C6D9">
        <w:tblPrEx>
          <w:tblCellMar>
            <w:top w:w="0" w:type="dxa"/>
            <w:left w:w="0" w:type="dxa"/>
            <w:bottom w:w="0" w:type="dxa"/>
            <w:right w:w="0" w:type="dxa"/>
          </w:tblCellMar>
        </w:tblPrEx>
        <w:trPr>
          <w:trHeight w:val="505" w:hRule="atLeast"/>
          <w:jc w:val="center"/>
        </w:trPr>
        <w:tc>
          <w:tcPr>
            <w:tcW w:w="54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1A1352">
            <w:pPr>
              <w:widowControl/>
              <w:spacing w:line="280" w:lineRule="exact"/>
              <w:jc w:val="center"/>
              <w:textAlignment w:val="center"/>
              <w:rPr>
                <w:rFonts w:ascii="黑体" w:hAnsi="黑体" w:eastAsia="黑体"/>
                <w:color w:val="000000"/>
                <w:sz w:val="22"/>
              </w:rPr>
            </w:pPr>
            <w:r>
              <w:rPr>
                <w:rFonts w:hint="eastAsia" w:eastAsia="黑体" w:cs="黑体"/>
                <w:color w:val="000000" w:themeColor="text1"/>
                <w:kern w:val="0"/>
                <w:sz w:val="22"/>
                <w14:textFill>
                  <w14:solidFill>
                    <w14:schemeClr w14:val="tx1"/>
                  </w14:solidFill>
                </w14:textFill>
              </w:rPr>
              <w:t>县（市</w:t>
            </w:r>
            <w:r>
              <w:rPr>
                <w:rFonts w:hint="eastAsia" w:ascii="黑体" w:hAnsi="黑体" w:eastAsia="黑体" w:cs="黑体"/>
                <w:color w:val="000000"/>
                <w:kern w:val="0"/>
                <w:sz w:val="22"/>
              </w:rPr>
              <w:t>）</w:t>
            </w:r>
          </w:p>
        </w:tc>
        <w:tc>
          <w:tcPr>
            <w:tcW w:w="56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2F6ADC">
            <w:pPr>
              <w:widowControl/>
              <w:spacing w:line="280" w:lineRule="exact"/>
              <w:jc w:val="center"/>
              <w:textAlignment w:val="center"/>
              <w:rPr>
                <w:rFonts w:ascii="黑体" w:hAnsi="黑体" w:eastAsia="黑体"/>
                <w:color w:val="000000"/>
                <w:sz w:val="22"/>
              </w:rPr>
            </w:pPr>
            <w:r>
              <w:rPr>
                <w:rFonts w:hint="eastAsia" w:ascii="黑体" w:hAnsi="黑体" w:eastAsia="黑体" w:cs="黑体"/>
                <w:color w:val="000000"/>
                <w:kern w:val="0"/>
                <w:sz w:val="22"/>
              </w:rPr>
              <w:t>区片编号</w:t>
            </w:r>
          </w:p>
        </w:tc>
        <w:tc>
          <w:tcPr>
            <w:tcW w:w="156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FFDD48">
            <w:pPr>
              <w:widowControl/>
              <w:spacing w:line="280" w:lineRule="exact"/>
              <w:jc w:val="center"/>
              <w:textAlignment w:val="center"/>
              <w:rPr>
                <w:rFonts w:ascii="黑体" w:hAnsi="黑体" w:eastAsia="黑体"/>
                <w:color w:val="000000"/>
                <w:sz w:val="22"/>
              </w:rPr>
            </w:pPr>
            <w:r>
              <w:rPr>
                <w:rFonts w:hint="eastAsia" w:ascii="黑体" w:hAnsi="黑体" w:eastAsia="黑体" w:cs="黑体"/>
                <w:color w:val="000000"/>
                <w:kern w:val="0"/>
                <w:sz w:val="22"/>
              </w:rPr>
              <w:t>区片价</w:t>
            </w:r>
          </w:p>
        </w:tc>
        <w:tc>
          <w:tcPr>
            <w:tcW w:w="1298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0EBB8BC">
            <w:pPr>
              <w:widowControl/>
              <w:spacing w:line="280" w:lineRule="exact"/>
              <w:jc w:val="center"/>
              <w:textAlignment w:val="center"/>
              <w:rPr>
                <w:rFonts w:ascii="仿宋" w:hAnsi="仿宋" w:eastAsia="仿宋"/>
                <w:color w:val="000000"/>
                <w:sz w:val="22"/>
              </w:rPr>
            </w:pPr>
            <w:r>
              <w:rPr>
                <w:rFonts w:hint="eastAsia" w:ascii="仿宋" w:hAnsi="仿宋" w:eastAsia="仿宋" w:cs="仿宋"/>
                <w:color w:val="000000"/>
                <w:kern w:val="0"/>
                <w:sz w:val="22"/>
              </w:rPr>
              <w:t>区片范围描述</w:t>
            </w:r>
          </w:p>
        </w:tc>
      </w:tr>
      <w:tr w14:paraId="212EF165">
        <w:tblPrEx>
          <w:tblCellMar>
            <w:top w:w="0" w:type="dxa"/>
            <w:left w:w="0" w:type="dxa"/>
            <w:bottom w:w="0" w:type="dxa"/>
            <w:right w:w="0" w:type="dxa"/>
          </w:tblCellMar>
        </w:tblPrEx>
        <w:trPr>
          <w:trHeight w:val="400" w:hRule="atLeast"/>
          <w:jc w:val="center"/>
        </w:trPr>
        <w:tc>
          <w:tcPr>
            <w:tcW w:w="54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259561">
            <w:pPr>
              <w:spacing w:line="280" w:lineRule="exact"/>
              <w:jc w:val="center"/>
              <w:rPr>
                <w:rFonts w:ascii="黑体" w:hAnsi="黑体" w:eastAsia="黑体"/>
                <w:color w:val="000000"/>
                <w:sz w:val="22"/>
              </w:rPr>
            </w:pPr>
          </w:p>
        </w:tc>
        <w:tc>
          <w:tcPr>
            <w:tcW w:w="56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24E1AF">
            <w:pPr>
              <w:spacing w:line="280" w:lineRule="exact"/>
              <w:jc w:val="center"/>
              <w:rPr>
                <w:rFonts w:ascii="黑体" w:hAnsi="黑体" w:eastAsia="黑体"/>
                <w:color w:val="000000"/>
                <w:sz w:val="22"/>
              </w:rPr>
            </w:pP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77AD829">
            <w:pPr>
              <w:widowControl/>
              <w:spacing w:line="280" w:lineRule="exact"/>
              <w:jc w:val="center"/>
              <w:textAlignment w:val="center"/>
              <w:rPr>
                <w:rFonts w:ascii="黑体" w:hAnsi="黑体" w:eastAsia="黑体"/>
                <w:color w:val="000000"/>
                <w:sz w:val="22"/>
              </w:rPr>
            </w:pPr>
            <w:r>
              <w:rPr>
                <w:rFonts w:hint="eastAsia" w:ascii="黑体" w:hAnsi="黑体" w:eastAsia="黑体" w:cs="黑体"/>
                <w:color w:val="000000"/>
                <w:kern w:val="0"/>
                <w:sz w:val="22"/>
              </w:rPr>
              <w:t>元</w:t>
            </w:r>
            <w:r>
              <w:rPr>
                <w:rFonts w:ascii="黑体" w:hAnsi="黑体" w:eastAsia="黑体" w:cs="黑体"/>
                <w:color w:val="000000"/>
                <w:kern w:val="0"/>
                <w:sz w:val="22"/>
              </w:rPr>
              <w:t>/</w:t>
            </w:r>
            <w:r>
              <w:rPr>
                <w:rFonts w:hint="eastAsia" w:ascii="黑体" w:hAnsi="黑体" w:eastAsia="黑体" w:cs="黑体"/>
                <w:color w:val="000000"/>
                <w:kern w:val="0"/>
                <w:sz w:val="22"/>
              </w:rPr>
              <w:t>㎡</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3A18F8">
            <w:pPr>
              <w:widowControl/>
              <w:spacing w:line="280" w:lineRule="exact"/>
              <w:jc w:val="center"/>
              <w:textAlignment w:val="center"/>
              <w:rPr>
                <w:rFonts w:ascii="黑体" w:hAnsi="黑体" w:eastAsia="黑体"/>
                <w:color w:val="000000"/>
                <w:sz w:val="22"/>
              </w:rPr>
            </w:pPr>
            <w:r>
              <w:rPr>
                <w:rFonts w:hint="eastAsia" w:ascii="黑体" w:hAnsi="黑体" w:eastAsia="黑体" w:cs="黑体"/>
                <w:color w:val="000000"/>
                <w:kern w:val="0"/>
                <w:sz w:val="22"/>
              </w:rPr>
              <w:t>万元</w:t>
            </w:r>
            <w:r>
              <w:rPr>
                <w:rFonts w:ascii="黑体" w:hAnsi="黑体" w:eastAsia="黑体" w:cs="黑体"/>
                <w:color w:val="000000"/>
                <w:kern w:val="0"/>
                <w:sz w:val="22"/>
              </w:rPr>
              <w:t>/</w:t>
            </w:r>
            <w:r>
              <w:rPr>
                <w:rFonts w:hint="eastAsia" w:ascii="黑体" w:hAnsi="黑体" w:eastAsia="黑体" w:cs="黑体"/>
                <w:color w:val="000000"/>
                <w:kern w:val="0"/>
                <w:sz w:val="22"/>
              </w:rPr>
              <w:t>亩</w:t>
            </w:r>
          </w:p>
        </w:tc>
        <w:tc>
          <w:tcPr>
            <w:tcW w:w="1298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449490">
            <w:pPr>
              <w:spacing w:line="280" w:lineRule="exact"/>
              <w:rPr>
                <w:rFonts w:ascii="仿宋" w:hAnsi="仿宋" w:eastAsia="仿宋"/>
                <w:color w:val="000000"/>
                <w:sz w:val="22"/>
              </w:rPr>
            </w:pPr>
          </w:p>
        </w:tc>
      </w:tr>
      <w:tr w14:paraId="3A50F235">
        <w:tblPrEx>
          <w:tblCellMar>
            <w:top w:w="0" w:type="dxa"/>
            <w:left w:w="0" w:type="dxa"/>
            <w:bottom w:w="0" w:type="dxa"/>
            <w:right w:w="0" w:type="dxa"/>
          </w:tblCellMar>
        </w:tblPrEx>
        <w:trPr>
          <w:trHeight w:val="119" w:hRule="atLeast"/>
          <w:jc w:val="center"/>
        </w:trPr>
        <w:tc>
          <w:tcPr>
            <w:tcW w:w="544" w:type="dxa"/>
            <w:vMerge w:val="restart"/>
            <w:tcBorders>
              <w:top w:val="single" w:color="000000" w:sz="4" w:space="0"/>
              <w:left w:val="single" w:color="000000" w:sz="4" w:space="0"/>
              <w:right w:val="single" w:color="000000" w:sz="4" w:space="0"/>
            </w:tcBorders>
            <w:tcMar>
              <w:top w:w="12" w:type="dxa"/>
              <w:left w:w="12" w:type="dxa"/>
              <w:right w:w="12" w:type="dxa"/>
            </w:tcMar>
            <w:vAlign w:val="center"/>
          </w:tcPr>
          <w:p w14:paraId="3B16C8B0">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大安市</w:t>
            </w:r>
          </w:p>
        </w:tc>
        <w:tc>
          <w:tcPr>
            <w:tcW w:w="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7F7C38">
            <w:pPr>
              <w:widowControl/>
              <w:spacing w:line="280" w:lineRule="exact"/>
              <w:jc w:val="center"/>
              <w:textAlignment w:val="center"/>
              <w:rPr>
                <w:rFonts w:ascii="仿宋" w:hAnsi="仿宋" w:eastAsia="仿宋"/>
                <w:color w:val="000000"/>
                <w:kern w:val="0"/>
                <w:sz w:val="22"/>
              </w:rPr>
            </w:pPr>
            <w:r>
              <w:rPr>
                <w:rFonts w:hint="eastAsia" w:ascii="仿宋" w:hAnsi="仿宋" w:eastAsia="仿宋" w:cs="华文仿宋"/>
                <w:color w:val="000000"/>
                <w:kern w:val="0"/>
                <w:sz w:val="22"/>
              </w:rPr>
              <w:t>Ⅰ</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BD2AC3">
            <w:pPr>
              <w:widowControl/>
              <w:spacing w:line="280" w:lineRule="exact"/>
              <w:jc w:val="center"/>
              <w:textAlignment w:val="center"/>
              <w:rPr>
                <w:rFonts w:ascii="仿宋" w:hAnsi="仿宋" w:eastAsia="仿宋" w:cs="华文仿宋"/>
                <w:color w:val="000000"/>
                <w:kern w:val="0"/>
                <w:sz w:val="22"/>
              </w:rPr>
            </w:pPr>
            <w:r>
              <w:rPr>
                <w:rFonts w:ascii="仿宋" w:hAnsi="仿宋" w:eastAsia="仿宋" w:cs="华文仿宋"/>
                <w:color w:val="000000"/>
                <w:kern w:val="0"/>
                <w:sz w:val="22"/>
              </w:rPr>
              <w:t>280</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6FEC99">
            <w:pPr>
              <w:widowControl/>
              <w:spacing w:line="280" w:lineRule="exact"/>
              <w:jc w:val="center"/>
              <w:textAlignment w:val="center"/>
              <w:rPr>
                <w:rFonts w:ascii="仿宋" w:hAnsi="仿宋" w:eastAsia="仿宋" w:cs="华文仿宋"/>
                <w:color w:val="000000"/>
                <w:kern w:val="0"/>
                <w:sz w:val="22"/>
              </w:rPr>
            </w:pPr>
            <w:r>
              <w:rPr>
                <w:rFonts w:ascii="仿宋" w:hAnsi="仿宋" w:eastAsia="仿宋" w:cs="华文仿宋"/>
                <w:color w:val="000000"/>
                <w:kern w:val="0"/>
                <w:sz w:val="22"/>
              </w:rPr>
              <w:t>18.67</w:t>
            </w:r>
          </w:p>
        </w:tc>
        <w:tc>
          <w:tcPr>
            <w:tcW w:w="12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48F617">
            <w:pPr>
              <w:pStyle w:val="14"/>
              <w:spacing w:line="240" w:lineRule="exact"/>
              <w:jc w:val="left"/>
              <w:rPr>
                <w:rStyle w:val="12"/>
                <w:color w:val="FF0000"/>
                <w:sz w:val="22"/>
                <w:szCs w:val="22"/>
              </w:rPr>
            </w:pPr>
            <w:r>
              <w:rPr>
                <w:rFonts w:hint="eastAsia" w:ascii="仿宋" w:hAnsi="仿宋" w:eastAsia="仿宋" w:cs="宋体"/>
                <w:b/>
                <w:bCs/>
                <w:color w:val="000000"/>
                <w:kern w:val="0"/>
                <w:sz w:val="22"/>
                <w:szCs w:val="22"/>
              </w:rPr>
              <w:t>大赉乡：</w:t>
            </w:r>
            <w:r>
              <w:rPr>
                <w:rFonts w:hint="eastAsia" w:ascii="仿宋" w:hAnsi="仿宋" w:eastAsia="仿宋" w:cs="宋体"/>
                <w:color w:val="000000"/>
                <w:kern w:val="0"/>
                <w:sz w:val="22"/>
                <w:szCs w:val="22"/>
              </w:rPr>
              <w:t>永昌村、长白村长白铁路线以东、城南村长白街以西滨湖路以北、兴华村滨江大道以西、嫩江村滨江大道以西、林业村长白铁路线以东、铁北村通让铁路线以南、大安市国有林总场（原大安市西郊苗圃）长白铁路线以东</w:t>
            </w:r>
          </w:p>
        </w:tc>
      </w:tr>
      <w:tr w14:paraId="6EB20659">
        <w:tblPrEx>
          <w:tblCellMar>
            <w:top w:w="0" w:type="dxa"/>
            <w:left w:w="0" w:type="dxa"/>
            <w:bottom w:w="0" w:type="dxa"/>
            <w:right w:w="0" w:type="dxa"/>
          </w:tblCellMar>
        </w:tblPrEx>
        <w:trPr>
          <w:trHeight w:val="119" w:hRule="atLeast"/>
          <w:jc w:val="center"/>
        </w:trPr>
        <w:tc>
          <w:tcPr>
            <w:tcW w:w="544" w:type="dxa"/>
            <w:vMerge w:val="continue"/>
            <w:tcBorders>
              <w:left w:val="single" w:color="000000" w:sz="4" w:space="0"/>
              <w:right w:val="single" w:color="000000" w:sz="4" w:space="0"/>
            </w:tcBorders>
            <w:tcMar>
              <w:top w:w="12" w:type="dxa"/>
              <w:left w:w="12" w:type="dxa"/>
              <w:right w:w="12" w:type="dxa"/>
            </w:tcMar>
            <w:vAlign w:val="center"/>
          </w:tcPr>
          <w:p w14:paraId="57262F6A">
            <w:pPr>
              <w:widowControl/>
              <w:spacing w:line="280" w:lineRule="exact"/>
              <w:jc w:val="center"/>
              <w:textAlignment w:val="center"/>
              <w:rPr>
                <w:rFonts w:ascii="仿宋" w:hAnsi="仿宋" w:eastAsia="仿宋"/>
                <w:color w:val="000000"/>
                <w:sz w:val="22"/>
              </w:rPr>
            </w:pPr>
          </w:p>
        </w:tc>
        <w:tc>
          <w:tcPr>
            <w:tcW w:w="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C1887F">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Ⅱ</w:t>
            </w:r>
            <w:r>
              <w:rPr>
                <w:rFonts w:ascii="仿宋" w:hAnsi="仿宋" w:eastAsia="仿宋" w:cs="华文仿宋"/>
                <w:color w:val="000000"/>
                <w:kern w:val="0"/>
                <w:sz w:val="22"/>
              </w:rPr>
              <w:t xml:space="preserve"> </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6A0AB8">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220</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A9871B">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14.67</w:t>
            </w:r>
            <w:r>
              <w:rPr>
                <w:rFonts w:ascii="仿宋" w:hAnsi="仿宋" w:eastAsia="仿宋" w:cs="华文仿宋"/>
                <w:color w:val="000000"/>
                <w:kern w:val="0"/>
                <w:sz w:val="22"/>
              </w:rPr>
              <w:t xml:space="preserve"> </w:t>
            </w:r>
          </w:p>
        </w:tc>
        <w:tc>
          <w:tcPr>
            <w:tcW w:w="12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D60F61D">
            <w:pPr>
              <w:pStyle w:val="14"/>
              <w:spacing w:line="240" w:lineRule="exact"/>
              <w:jc w:val="left"/>
              <w:rPr>
                <w:rFonts w:ascii="仿宋" w:hAnsi="仿宋" w:eastAsia="仿宋"/>
                <w:b/>
                <w:bCs/>
                <w:color w:val="FF0000"/>
                <w:sz w:val="22"/>
                <w:szCs w:val="22"/>
              </w:rPr>
            </w:pPr>
            <w:r>
              <w:rPr>
                <w:rFonts w:hint="eastAsia" w:ascii="仿宋" w:hAnsi="仿宋" w:eastAsia="仿宋" w:cs="宋体"/>
                <w:b/>
                <w:bCs/>
                <w:color w:val="000000"/>
                <w:kern w:val="0"/>
                <w:sz w:val="22"/>
                <w:szCs w:val="22"/>
              </w:rPr>
              <w:t>大赉乡：</w:t>
            </w:r>
            <w:r>
              <w:rPr>
                <w:rFonts w:hint="eastAsia" w:ascii="仿宋" w:hAnsi="仿宋" w:eastAsia="仿宋" w:cs="宋体"/>
                <w:color w:val="000000"/>
                <w:kern w:val="0"/>
                <w:sz w:val="22"/>
                <w:szCs w:val="22"/>
              </w:rPr>
              <w:t>长白村长白铁路线以西、城南村长白街以东滨湖路以南、兴华村滨江大道以东、嫩江村滨江大道以东、林业村长白铁路线以西、铁北村通让铁路线以北、大安市国有林总场（原大安市西郊苗圃）长白铁路线以西、渔业村</w:t>
            </w:r>
          </w:p>
        </w:tc>
      </w:tr>
      <w:tr w14:paraId="1C187C9C">
        <w:tblPrEx>
          <w:tblCellMar>
            <w:top w:w="0" w:type="dxa"/>
            <w:left w:w="0" w:type="dxa"/>
            <w:bottom w:w="0" w:type="dxa"/>
            <w:right w:w="0" w:type="dxa"/>
          </w:tblCellMar>
        </w:tblPrEx>
        <w:trPr>
          <w:trHeight w:val="90" w:hRule="atLeast"/>
          <w:jc w:val="center"/>
        </w:trPr>
        <w:tc>
          <w:tcPr>
            <w:tcW w:w="544" w:type="dxa"/>
            <w:vMerge w:val="continue"/>
            <w:tcBorders>
              <w:left w:val="single" w:color="000000" w:sz="4" w:space="0"/>
              <w:right w:val="single" w:color="000000" w:sz="4" w:space="0"/>
            </w:tcBorders>
            <w:tcMar>
              <w:top w:w="12" w:type="dxa"/>
              <w:left w:w="12" w:type="dxa"/>
              <w:right w:w="12" w:type="dxa"/>
            </w:tcMar>
            <w:vAlign w:val="center"/>
          </w:tcPr>
          <w:p w14:paraId="3C718D05">
            <w:pPr>
              <w:spacing w:line="280" w:lineRule="exact"/>
              <w:jc w:val="center"/>
              <w:rPr>
                <w:rFonts w:ascii="仿宋" w:hAnsi="仿宋" w:eastAsia="仿宋"/>
                <w:color w:val="000000"/>
                <w:sz w:val="22"/>
              </w:rPr>
            </w:pPr>
          </w:p>
        </w:tc>
        <w:tc>
          <w:tcPr>
            <w:tcW w:w="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94D4E8">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Ⅲ</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7A867E9">
            <w:pPr>
              <w:widowControl/>
              <w:spacing w:line="280" w:lineRule="exact"/>
              <w:jc w:val="center"/>
              <w:textAlignment w:val="center"/>
              <w:rPr>
                <w:rFonts w:ascii="仿宋" w:hAnsi="仿宋" w:eastAsia="仿宋"/>
                <w:color w:val="000000"/>
                <w:sz w:val="22"/>
              </w:rPr>
            </w:pPr>
            <w:r>
              <w:rPr>
                <w:rFonts w:ascii="仿宋" w:hAnsi="仿宋" w:eastAsia="仿宋" w:cs="华文仿宋"/>
                <w:color w:val="000000"/>
                <w:kern w:val="0"/>
                <w:sz w:val="22"/>
              </w:rPr>
              <w:t>1</w:t>
            </w:r>
            <w:r>
              <w:rPr>
                <w:rFonts w:hint="eastAsia" w:ascii="仿宋" w:hAnsi="仿宋" w:eastAsia="仿宋" w:cs="华文仿宋"/>
                <w:color w:val="000000"/>
                <w:kern w:val="0"/>
                <w:sz w:val="22"/>
              </w:rPr>
              <w:t>60</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64E8707">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10.67</w:t>
            </w:r>
          </w:p>
        </w:tc>
        <w:tc>
          <w:tcPr>
            <w:tcW w:w="12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2934C9">
            <w:pPr>
              <w:pStyle w:val="14"/>
              <w:jc w:val="left"/>
              <w:rPr>
                <w:rFonts w:ascii="仿宋" w:hAnsi="仿宋" w:eastAsia="仿宋"/>
                <w:color w:val="000000"/>
                <w:sz w:val="22"/>
                <w:szCs w:val="22"/>
              </w:rPr>
            </w:pPr>
            <w:r>
              <w:rPr>
                <w:rFonts w:hint="eastAsia" w:ascii="仿宋" w:hAnsi="仿宋" w:eastAsia="仿宋" w:cs="宋体"/>
                <w:b/>
                <w:bCs/>
                <w:color w:val="000000"/>
                <w:kern w:val="0"/>
                <w:sz w:val="22"/>
                <w:szCs w:val="22"/>
              </w:rPr>
              <w:t>安广镇：</w:t>
            </w:r>
            <w:r>
              <w:rPr>
                <w:rFonts w:hint="eastAsia" w:ascii="仿宋" w:hAnsi="仿宋" w:eastAsia="仿宋" w:cs="宋体"/>
                <w:color w:val="000000"/>
                <w:kern w:val="0"/>
                <w:sz w:val="22"/>
                <w:szCs w:val="22"/>
              </w:rPr>
              <w:t>向前村、爱国村、胜利村</w:t>
            </w:r>
          </w:p>
        </w:tc>
      </w:tr>
      <w:tr w14:paraId="081EAD50">
        <w:tblPrEx>
          <w:tblCellMar>
            <w:top w:w="0" w:type="dxa"/>
            <w:left w:w="0" w:type="dxa"/>
            <w:bottom w:w="0" w:type="dxa"/>
            <w:right w:w="0" w:type="dxa"/>
          </w:tblCellMar>
        </w:tblPrEx>
        <w:trPr>
          <w:trHeight w:val="1030" w:hRule="atLeast"/>
          <w:jc w:val="center"/>
        </w:trPr>
        <w:tc>
          <w:tcPr>
            <w:tcW w:w="544" w:type="dxa"/>
            <w:vMerge w:val="continue"/>
            <w:tcBorders>
              <w:left w:val="single" w:color="000000" w:sz="4" w:space="0"/>
              <w:right w:val="single" w:color="000000" w:sz="4" w:space="0"/>
            </w:tcBorders>
            <w:tcMar>
              <w:top w:w="12" w:type="dxa"/>
              <w:left w:w="12" w:type="dxa"/>
              <w:right w:w="12" w:type="dxa"/>
            </w:tcMar>
            <w:vAlign w:val="center"/>
          </w:tcPr>
          <w:p w14:paraId="369C781C">
            <w:pPr>
              <w:spacing w:line="280" w:lineRule="exact"/>
              <w:jc w:val="center"/>
              <w:rPr>
                <w:rFonts w:ascii="仿宋" w:hAnsi="仿宋" w:eastAsia="仿宋"/>
                <w:color w:val="000000"/>
                <w:sz w:val="22"/>
              </w:rPr>
            </w:pPr>
          </w:p>
        </w:tc>
        <w:tc>
          <w:tcPr>
            <w:tcW w:w="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7E6A8A">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Ⅳ</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5179F4">
            <w:pPr>
              <w:widowControl/>
              <w:spacing w:line="280" w:lineRule="exact"/>
              <w:jc w:val="center"/>
              <w:textAlignment w:val="center"/>
              <w:rPr>
                <w:rFonts w:ascii="仿宋" w:hAnsi="仿宋" w:eastAsia="仿宋" w:cs="华文仿宋"/>
                <w:color w:val="000000"/>
                <w:sz w:val="22"/>
              </w:rPr>
            </w:pPr>
            <w:r>
              <w:rPr>
                <w:rFonts w:hint="eastAsia" w:ascii="仿宋" w:hAnsi="仿宋" w:eastAsia="仿宋" w:cs="华文仿宋"/>
                <w:color w:val="000000"/>
                <w:sz w:val="22"/>
              </w:rPr>
              <w:t>62</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86CC77">
            <w:pPr>
              <w:widowControl/>
              <w:spacing w:line="280" w:lineRule="exact"/>
              <w:jc w:val="center"/>
              <w:textAlignment w:val="center"/>
              <w:rPr>
                <w:rFonts w:ascii="仿宋" w:hAnsi="仿宋" w:eastAsia="仿宋"/>
                <w:color w:val="000000"/>
                <w:sz w:val="22"/>
              </w:rPr>
            </w:pPr>
            <w:r>
              <w:rPr>
                <w:rFonts w:hint="eastAsia" w:ascii="仿宋" w:hAnsi="仿宋" w:eastAsia="仿宋" w:cs="华文仿宋"/>
                <w:color w:val="000000"/>
                <w:kern w:val="0"/>
                <w:sz w:val="22"/>
              </w:rPr>
              <w:t>4.13</w:t>
            </w:r>
          </w:p>
        </w:tc>
        <w:tc>
          <w:tcPr>
            <w:tcW w:w="12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C9259A">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联合乡（12）：</w:t>
            </w:r>
            <w:r>
              <w:rPr>
                <w:rFonts w:hint="eastAsia" w:ascii="仿宋" w:hAnsi="仿宋" w:eastAsia="仿宋" w:cs="宋体"/>
                <w:color w:val="000000"/>
                <w:kern w:val="0"/>
                <w:sz w:val="22"/>
                <w:szCs w:val="22"/>
              </w:rPr>
              <w:t>红旗村、五间房村、曙光村、万福村、二龙山村、联合村、红权村、长发村、安北村、兴业村、长虹村、小窝卜村；</w:t>
            </w:r>
          </w:p>
          <w:p w14:paraId="4E202E5A">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四棵树乡（18）：</w:t>
            </w:r>
            <w:r>
              <w:rPr>
                <w:rFonts w:hint="eastAsia" w:ascii="仿宋" w:hAnsi="仿宋" w:eastAsia="仿宋" w:cs="宋体"/>
                <w:color w:val="000000"/>
                <w:kern w:val="0"/>
                <w:sz w:val="22"/>
                <w:szCs w:val="22"/>
              </w:rPr>
              <w:t>四棵树村、治安村、南山湾村、铁西村、来宝村、头段村、青山村、德昌村、大洼村、三合村、大围子村、双榆树村、新立村、建设村、腰围村、良种场村、大榆树村、大安市宏旗牧业有限责任公司（原大安市红旗饲养场）；</w:t>
            </w:r>
          </w:p>
          <w:p w14:paraId="7B612051">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太山镇（17）：</w:t>
            </w:r>
            <w:r>
              <w:rPr>
                <w:rFonts w:hint="eastAsia" w:ascii="仿宋" w:hAnsi="仿宋" w:eastAsia="仿宋" w:cs="宋体"/>
                <w:color w:val="000000"/>
                <w:kern w:val="0"/>
                <w:sz w:val="22"/>
                <w:szCs w:val="22"/>
              </w:rPr>
              <w:t>张家村、高家村、太平村、山湾村、解放村、巨宝村、跃进村、幸福村、宝石村、双全村、进步村、东风村、长春村、地窝卜村、静山村、万山村、大安市良种繁育场；</w:t>
            </w:r>
          </w:p>
          <w:p w14:paraId="13C09535">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红岗子乡（8）：</w:t>
            </w:r>
            <w:r>
              <w:rPr>
                <w:rFonts w:hint="eastAsia" w:ascii="仿宋" w:hAnsi="仿宋" w:eastAsia="仿宋" w:cs="宋体"/>
                <w:color w:val="000000"/>
                <w:kern w:val="0"/>
                <w:sz w:val="22"/>
                <w:szCs w:val="22"/>
              </w:rPr>
              <w:t>红岗子村、马营子村、万发村、八家子村、永合村、新合村、南岗子村、一心村；</w:t>
            </w:r>
          </w:p>
          <w:p w14:paraId="0DF5BC5C">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乐胜乡（20）：</w:t>
            </w:r>
            <w:r>
              <w:rPr>
                <w:rFonts w:hint="eastAsia" w:ascii="仿宋" w:hAnsi="仿宋" w:eastAsia="仿宋" w:cs="宋体"/>
                <w:color w:val="000000"/>
                <w:kern w:val="0"/>
                <w:sz w:val="22"/>
                <w:szCs w:val="22"/>
              </w:rPr>
              <w:t>永胜村、永安村、永平村、太平村、同立村、同生村、永乐村、永建村、永治村、永茂村、日新村、古城村、长安村、长虹村、长新村、长庆村、长源村、长志村、大安市桉广种猪场（原大安市种猪场）、大安市国有林总场（原大安市安广苗圃）；</w:t>
            </w:r>
          </w:p>
          <w:p w14:paraId="1F903D1C">
            <w:pPr>
              <w:pStyle w:val="14"/>
              <w:spacing w:line="240" w:lineRule="exact"/>
              <w:jc w:val="left"/>
              <w:rPr>
                <w:rFonts w:ascii="仿宋" w:hAnsi="仿宋" w:eastAsia="仿宋" w:cs="仿宋"/>
                <w:sz w:val="22"/>
                <w:szCs w:val="22"/>
              </w:rPr>
            </w:pPr>
            <w:r>
              <w:rPr>
                <w:rFonts w:hint="eastAsia" w:ascii="仿宋" w:hAnsi="仿宋" w:eastAsia="仿宋" w:cs="宋体"/>
                <w:b/>
                <w:bCs/>
                <w:color w:val="000000"/>
                <w:kern w:val="0"/>
                <w:sz w:val="22"/>
                <w:szCs w:val="22"/>
              </w:rPr>
              <w:t>月亮泡镇（11）：</w:t>
            </w:r>
            <w:r>
              <w:rPr>
                <w:rFonts w:hint="eastAsia" w:ascii="仿宋" w:hAnsi="仿宋" w:eastAsia="仿宋" w:cs="宋体"/>
                <w:color w:val="000000"/>
                <w:kern w:val="0"/>
                <w:sz w:val="22"/>
                <w:szCs w:val="22"/>
              </w:rPr>
              <w:t>汉书村、先进村、志发村、焕新村、殿元村、叉古敖村、东山头村、王家泡村、高杨窝堡村、新店村、白城市月亮泡水库管理局（原白城市月亮湖管理局）；</w:t>
            </w:r>
          </w:p>
          <w:p w14:paraId="0F4372C9">
            <w:pPr>
              <w:pStyle w:val="14"/>
              <w:spacing w:line="240" w:lineRule="exact"/>
              <w:jc w:val="left"/>
              <w:rPr>
                <w:rFonts w:ascii="仿宋" w:hAnsi="仿宋" w:eastAsia="仿宋"/>
                <w:color w:val="000000"/>
                <w:sz w:val="22"/>
                <w:szCs w:val="22"/>
              </w:rPr>
            </w:pPr>
            <w:r>
              <w:rPr>
                <w:rFonts w:hint="eastAsia" w:ascii="仿宋" w:hAnsi="仿宋" w:eastAsia="仿宋" w:cs="宋体"/>
                <w:b/>
                <w:bCs/>
                <w:color w:val="000000"/>
                <w:kern w:val="0"/>
                <w:sz w:val="22"/>
                <w:szCs w:val="22"/>
              </w:rPr>
              <w:t>安广镇（7）：</w:t>
            </w:r>
            <w:r>
              <w:rPr>
                <w:rFonts w:hint="eastAsia" w:ascii="仿宋" w:hAnsi="仿宋" w:eastAsia="仿宋" w:cs="宋体"/>
                <w:color w:val="000000"/>
                <w:kern w:val="0"/>
                <w:sz w:val="22"/>
                <w:szCs w:val="22"/>
              </w:rPr>
              <w:t>新荒村、永庆村、永丰村、永强村、永富村、永兴村、大安市新荒渔场。</w:t>
            </w:r>
          </w:p>
        </w:tc>
      </w:tr>
      <w:tr w14:paraId="1A7BE7D5">
        <w:tblPrEx>
          <w:tblCellMar>
            <w:top w:w="0" w:type="dxa"/>
            <w:left w:w="0" w:type="dxa"/>
            <w:bottom w:w="0" w:type="dxa"/>
            <w:right w:w="0" w:type="dxa"/>
          </w:tblCellMar>
        </w:tblPrEx>
        <w:trPr>
          <w:trHeight w:val="1571" w:hRule="atLeast"/>
          <w:jc w:val="center"/>
        </w:trPr>
        <w:tc>
          <w:tcPr>
            <w:tcW w:w="544" w:type="dxa"/>
            <w:vMerge w:val="continue"/>
            <w:tcBorders>
              <w:left w:val="single" w:color="000000" w:sz="4" w:space="0"/>
              <w:bottom w:val="single" w:color="000000" w:sz="4" w:space="0"/>
              <w:right w:val="single" w:color="000000" w:sz="4" w:space="0"/>
            </w:tcBorders>
            <w:tcMar>
              <w:top w:w="12" w:type="dxa"/>
              <w:left w:w="12" w:type="dxa"/>
              <w:right w:w="12" w:type="dxa"/>
            </w:tcMar>
            <w:vAlign w:val="center"/>
          </w:tcPr>
          <w:p w14:paraId="774D8E91">
            <w:pPr>
              <w:spacing w:line="280" w:lineRule="exact"/>
              <w:jc w:val="center"/>
              <w:rPr>
                <w:rFonts w:ascii="仿宋" w:hAnsi="仿宋" w:eastAsia="仿宋"/>
                <w:color w:val="000000"/>
                <w:sz w:val="22"/>
              </w:rPr>
            </w:pPr>
          </w:p>
        </w:tc>
        <w:tc>
          <w:tcPr>
            <w:tcW w:w="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7698DE">
            <w:pPr>
              <w:widowControl/>
              <w:spacing w:line="280" w:lineRule="exact"/>
              <w:jc w:val="center"/>
              <w:textAlignment w:val="center"/>
              <w:rPr>
                <w:rFonts w:ascii="仿宋" w:hAnsi="仿宋" w:eastAsia="仿宋"/>
                <w:color w:val="000000"/>
                <w:sz w:val="22"/>
              </w:rPr>
            </w:pPr>
            <w:r>
              <w:rPr>
                <w:rFonts w:hint="eastAsia" w:ascii="仿宋" w:hAnsi="仿宋" w:eastAsia="仿宋" w:cs="仿宋_GB2312"/>
                <w:color w:val="000000"/>
                <w:sz w:val="22"/>
              </w:rPr>
              <w:t>Ⅴ</w:t>
            </w:r>
          </w:p>
        </w:tc>
        <w:tc>
          <w:tcPr>
            <w:tcW w:w="85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ED5675">
            <w:pPr>
              <w:widowControl/>
              <w:spacing w:line="280" w:lineRule="exact"/>
              <w:jc w:val="center"/>
              <w:textAlignment w:val="center"/>
              <w:rPr>
                <w:rFonts w:ascii="仿宋" w:hAnsi="仿宋" w:eastAsia="仿宋"/>
                <w:color w:val="000000"/>
                <w:sz w:val="22"/>
              </w:rPr>
            </w:pPr>
            <w:r>
              <w:rPr>
                <w:rFonts w:hint="eastAsia" w:ascii="仿宋" w:hAnsi="仿宋" w:eastAsia="仿宋" w:cs="仿宋_GB2312"/>
                <w:color w:val="000000"/>
                <w:kern w:val="0"/>
                <w:sz w:val="22"/>
              </w:rPr>
              <w:t>60</w:t>
            </w:r>
          </w:p>
        </w:tc>
        <w:tc>
          <w:tcPr>
            <w:tcW w:w="70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BDEC0CA">
            <w:pPr>
              <w:widowControl/>
              <w:spacing w:line="280" w:lineRule="exact"/>
              <w:jc w:val="center"/>
              <w:textAlignment w:val="center"/>
              <w:rPr>
                <w:rFonts w:ascii="仿宋" w:hAnsi="仿宋" w:eastAsia="仿宋"/>
                <w:color w:val="000000"/>
                <w:sz w:val="22"/>
              </w:rPr>
            </w:pPr>
            <w:r>
              <w:rPr>
                <w:rFonts w:hint="eastAsia" w:ascii="仿宋" w:hAnsi="仿宋" w:eastAsia="仿宋" w:cs="仿宋_GB2312"/>
                <w:color w:val="000000"/>
                <w:kern w:val="0"/>
                <w:sz w:val="22"/>
              </w:rPr>
              <w:t>4.00</w:t>
            </w:r>
          </w:p>
        </w:tc>
        <w:tc>
          <w:tcPr>
            <w:tcW w:w="1298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4EA651">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两家子镇（21）：</w:t>
            </w:r>
            <w:r>
              <w:rPr>
                <w:rFonts w:hint="eastAsia" w:ascii="仿宋" w:hAnsi="仿宋" w:eastAsia="仿宋" w:cs="宋体"/>
                <w:color w:val="000000"/>
                <w:kern w:val="0"/>
                <w:sz w:val="22"/>
                <w:szCs w:val="22"/>
              </w:rPr>
              <w:t>两家村、来福村、殿生村、三家村、同庆村、同丰村、同享村、同发村、同乐村、同权村、同兴村、同胜村、同建村、同强村、同富村、同顺村、同德村、同合村、同安村（原两家子镇渔场）、同心村、大安市草原管理站；</w:t>
            </w:r>
          </w:p>
          <w:p w14:paraId="19863234">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新平安镇（12）：</w:t>
            </w:r>
            <w:r>
              <w:rPr>
                <w:rFonts w:hint="eastAsia" w:ascii="仿宋" w:hAnsi="仿宋" w:eastAsia="仿宋" w:cs="宋体"/>
                <w:color w:val="000000"/>
                <w:kern w:val="0"/>
                <w:sz w:val="22"/>
                <w:szCs w:val="22"/>
              </w:rPr>
              <w:t>平安村、长进村、长胜村、长富村、长建村、长明村、长和村、长兴村、长征村、于家洼子村、东南岗村、大桉马场有限公司（原大安市种马场）；</w:t>
            </w:r>
          </w:p>
          <w:p w14:paraId="713D5362">
            <w:pPr>
              <w:pStyle w:val="14"/>
              <w:spacing w:line="240" w:lineRule="exact"/>
              <w:jc w:val="left"/>
              <w:rPr>
                <w:rFonts w:ascii="仿宋" w:hAnsi="仿宋" w:eastAsia="仿宋" w:cs="仿宋"/>
                <w:sz w:val="22"/>
                <w:szCs w:val="22"/>
              </w:rPr>
            </w:pPr>
            <w:r>
              <w:rPr>
                <w:rFonts w:hint="eastAsia" w:ascii="仿宋" w:hAnsi="仿宋" w:eastAsia="仿宋" w:cs="宋体"/>
                <w:b/>
                <w:bCs/>
                <w:color w:val="000000"/>
                <w:kern w:val="0"/>
                <w:sz w:val="22"/>
                <w:szCs w:val="22"/>
              </w:rPr>
              <w:t>叉干镇（12）：</w:t>
            </w:r>
            <w:r>
              <w:rPr>
                <w:rFonts w:hint="eastAsia" w:ascii="仿宋" w:hAnsi="仿宋" w:eastAsia="仿宋" w:cs="宋体"/>
                <w:color w:val="000000"/>
                <w:kern w:val="0"/>
                <w:sz w:val="22"/>
                <w:szCs w:val="22"/>
              </w:rPr>
              <w:t>庆发村、光明村、先锋村、庆安村、庆平村、庆学村、六合堂村、民乐村、长城村、建国村、三八村、大安市东枫牧业有限责任公司（原大安市东风马场）；</w:t>
            </w:r>
          </w:p>
          <w:p w14:paraId="23EFDBEB">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舍力镇（22）：</w:t>
            </w:r>
            <w:r>
              <w:rPr>
                <w:rFonts w:hint="eastAsia" w:ascii="仿宋" w:hAnsi="仿宋" w:eastAsia="仿宋" w:cs="宋体"/>
                <w:color w:val="000000"/>
                <w:kern w:val="0"/>
                <w:sz w:val="22"/>
                <w:szCs w:val="22"/>
              </w:rPr>
              <w:t>新华村、民强村、民富村、民和村、民众村、民主村、民权村、民发村、民有村、民新村、洮东村、东升村、庆功村、庆华村、庆丰村、庆新村、庆生村、庆有村、庆和村、庆民村、大安市舍力镇社会福利服务中心（原舍力镇敬老院）、大安市五间房水库；</w:t>
            </w:r>
          </w:p>
          <w:p w14:paraId="341E6F75">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新艾里蒙古族自治乡（5）：</w:t>
            </w:r>
            <w:r>
              <w:rPr>
                <w:rFonts w:hint="eastAsia" w:ascii="仿宋" w:hAnsi="仿宋" w:eastAsia="仿宋" w:cs="宋体"/>
                <w:color w:val="000000"/>
                <w:kern w:val="0"/>
                <w:sz w:val="22"/>
                <w:szCs w:val="22"/>
              </w:rPr>
              <w:t>富兴村、富发村、民兴村、民生村、新艾里村；</w:t>
            </w:r>
          </w:p>
          <w:p w14:paraId="27D1E9E8">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烧锅镇乡（19）：</w:t>
            </w:r>
            <w:r>
              <w:rPr>
                <w:rFonts w:hint="eastAsia" w:ascii="仿宋" w:hAnsi="仿宋" w:eastAsia="仿宋" w:cs="宋体"/>
                <w:color w:val="000000"/>
                <w:kern w:val="0"/>
                <w:sz w:val="22"/>
                <w:szCs w:val="22"/>
              </w:rPr>
              <w:t>富民村、四一村、富强村、富国村、富治村、富河村、富余村、富新村、新平村、新兴村、新发村、新民村、新丰村、新志村、新建村、富田村、富乐村、大安市烧锅镇乡马场（原烧锅镇乡马场）、大安市岽方红农业有限责任公司（原大安市东方红农场）；</w:t>
            </w:r>
          </w:p>
          <w:p w14:paraId="26047694">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大岗子镇（10）：</w:t>
            </w:r>
            <w:r>
              <w:rPr>
                <w:rFonts w:hint="eastAsia" w:ascii="仿宋" w:hAnsi="仿宋" w:eastAsia="仿宋" w:cs="宋体"/>
                <w:color w:val="000000"/>
                <w:kern w:val="0"/>
                <w:sz w:val="22"/>
                <w:szCs w:val="22"/>
              </w:rPr>
              <w:t>大岗子村、前岗子村、靠山村、双岗山村（原大岗子镇马场）、杏树川村、欧力村、五圣堂村、大安市大岗子国有林场保护站（原大安市机械经营林场（东沟林场））、大安市沣水山牧业有限责任公司（原大安市风水山牧场）、大安市牛心套保苇场农牧有限责任公司（原大安市牛心套保苇场）；</w:t>
            </w:r>
          </w:p>
          <w:p w14:paraId="6870508F">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龙沼镇（12）：</w:t>
            </w:r>
            <w:r>
              <w:rPr>
                <w:rFonts w:hint="eastAsia" w:ascii="仿宋" w:hAnsi="仿宋" w:eastAsia="仿宋" w:cs="宋体"/>
                <w:color w:val="000000"/>
                <w:kern w:val="0"/>
                <w:sz w:val="22"/>
                <w:szCs w:val="22"/>
              </w:rPr>
              <w:t>太平村、前程村、西山湾村、龙沼村、后榆树村、兴胜村、红光村、八方村、兴学村、兴俭村、新风村、长春岭村；</w:t>
            </w:r>
          </w:p>
          <w:p w14:paraId="2C42D265">
            <w:pPr>
              <w:pStyle w:val="14"/>
              <w:spacing w:line="240" w:lineRule="exact"/>
              <w:jc w:val="left"/>
              <w:rPr>
                <w:rFonts w:ascii="仿宋" w:hAnsi="仿宋" w:eastAsia="仿宋" w:cs="宋体"/>
                <w:color w:val="000000"/>
                <w:kern w:val="0"/>
                <w:sz w:val="22"/>
                <w:szCs w:val="22"/>
              </w:rPr>
            </w:pPr>
            <w:r>
              <w:rPr>
                <w:rFonts w:hint="eastAsia" w:ascii="仿宋" w:hAnsi="仿宋" w:eastAsia="仿宋" w:cs="宋体"/>
                <w:b/>
                <w:bCs/>
                <w:color w:val="000000"/>
                <w:kern w:val="0"/>
                <w:sz w:val="22"/>
                <w:szCs w:val="22"/>
              </w:rPr>
              <w:t>海坨乡（13）：</w:t>
            </w:r>
            <w:r>
              <w:rPr>
                <w:rFonts w:hint="eastAsia" w:ascii="仿宋" w:hAnsi="仿宋" w:eastAsia="仿宋" w:cs="宋体"/>
                <w:color w:val="000000"/>
                <w:kern w:val="0"/>
                <w:sz w:val="22"/>
                <w:szCs w:val="22"/>
              </w:rPr>
              <w:t>榆树村、三业村、胡家村、前进村、团结村、姜家村、黑山村、兴功村、巩固村、于亮子村、四家村、政权村、互助村；</w:t>
            </w:r>
          </w:p>
          <w:p w14:paraId="41D41FB8">
            <w:pPr>
              <w:pStyle w:val="14"/>
              <w:spacing w:line="240" w:lineRule="exact"/>
              <w:jc w:val="left"/>
              <w:rPr>
                <w:rFonts w:ascii="仿宋" w:hAnsi="仿宋" w:eastAsia="仿宋"/>
                <w:b/>
                <w:bCs/>
                <w:color w:val="000000"/>
                <w:sz w:val="22"/>
                <w:szCs w:val="22"/>
              </w:rPr>
            </w:pPr>
            <w:r>
              <w:rPr>
                <w:rFonts w:hint="eastAsia" w:ascii="仿宋" w:hAnsi="仿宋" w:eastAsia="仿宋" w:cs="宋体"/>
                <w:b/>
                <w:bCs/>
                <w:color w:val="000000"/>
                <w:kern w:val="0"/>
                <w:sz w:val="22"/>
                <w:szCs w:val="22"/>
              </w:rPr>
              <w:t>丰收镇（9）：</w:t>
            </w:r>
            <w:r>
              <w:rPr>
                <w:rFonts w:hint="eastAsia" w:ascii="仿宋" w:hAnsi="仿宋" w:eastAsia="仿宋" w:cs="宋体"/>
                <w:color w:val="000000"/>
                <w:kern w:val="0"/>
                <w:sz w:val="22"/>
                <w:szCs w:val="22"/>
              </w:rPr>
              <w:t>新富村、新乐村、新田村、富有村、富胜村、富安村、洮儿河村、新立堡村、丰收村。</w:t>
            </w:r>
          </w:p>
        </w:tc>
      </w:tr>
    </w:tbl>
    <w:p w14:paraId="4DA62068">
      <w:pPr>
        <w:spacing w:beforeLines="80" w:afterLines="80"/>
        <w:jc w:val="center"/>
        <w:rPr>
          <w:rFonts w:ascii="宋体" w:hAnsi="宋体" w:eastAsia="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洮南市征收农用地区片综合地价表</w:t>
      </w:r>
    </w:p>
    <w:tbl>
      <w:tblPr>
        <w:tblStyle w:val="7"/>
        <w:tblW w:w="15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708"/>
        <w:gridCol w:w="709"/>
        <w:gridCol w:w="851"/>
        <w:gridCol w:w="12279"/>
      </w:tblGrid>
      <w:tr w14:paraId="248B9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30" w:type="dxa"/>
            <w:vMerge w:val="restart"/>
            <w:vAlign w:val="center"/>
          </w:tcPr>
          <w:p w14:paraId="218784E2">
            <w:pPr>
              <w:widowControl/>
              <w:jc w:val="center"/>
              <w:rPr>
                <w:rFonts w:eastAsia="黑体"/>
                <w:color w:val="000000" w:themeColor="text1"/>
                <w:kern w:val="0"/>
                <w:sz w:val="22"/>
                <w14:textFill>
                  <w14:solidFill>
                    <w14:schemeClr w14:val="tx1"/>
                  </w14:solidFill>
                </w14:textFill>
              </w:rPr>
            </w:pPr>
            <w:r>
              <w:rPr>
                <w:rFonts w:hint="eastAsia" w:eastAsia="黑体" w:cs="黑体"/>
                <w:color w:val="000000" w:themeColor="text1"/>
                <w:kern w:val="0"/>
                <w:sz w:val="22"/>
                <w14:textFill>
                  <w14:solidFill>
                    <w14:schemeClr w14:val="tx1"/>
                  </w14:solidFill>
                </w14:textFill>
              </w:rPr>
              <w:t>县（市）</w:t>
            </w:r>
          </w:p>
        </w:tc>
        <w:tc>
          <w:tcPr>
            <w:tcW w:w="708" w:type="dxa"/>
            <w:vMerge w:val="restart"/>
            <w:vAlign w:val="center"/>
          </w:tcPr>
          <w:p w14:paraId="7A5AD339">
            <w:pPr>
              <w:widowControl/>
              <w:spacing w:line="300" w:lineRule="exact"/>
              <w:jc w:val="center"/>
              <w:rPr>
                <w:rFonts w:eastAsia="黑体"/>
                <w:color w:val="000000" w:themeColor="text1"/>
                <w:kern w:val="0"/>
                <w:sz w:val="22"/>
                <w14:textFill>
                  <w14:solidFill>
                    <w14:schemeClr w14:val="tx1"/>
                  </w14:solidFill>
                </w14:textFill>
              </w:rPr>
            </w:pPr>
            <w:r>
              <w:rPr>
                <w:rFonts w:hint="eastAsia" w:eastAsia="黑体" w:cs="黑体"/>
                <w:color w:val="000000" w:themeColor="text1"/>
                <w:kern w:val="0"/>
                <w:sz w:val="22"/>
                <w14:textFill>
                  <w14:solidFill>
                    <w14:schemeClr w14:val="tx1"/>
                  </w14:solidFill>
                </w14:textFill>
              </w:rPr>
              <w:t>区片编号</w:t>
            </w:r>
          </w:p>
        </w:tc>
        <w:tc>
          <w:tcPr>
            <w:tcW w:w="1560" w:type="dxa"/>
            <w:gridSpan w:val="2"/>
            <w:vAlign w:val="center"/>
          </w:tcPr>
          <w:p w14:paraId="54FC75B5">
            <w:pPr>
              <w:widowControl/>
              <w:jc w:val="center"/>
              <w:rPr>
                <w:color w:val="000000" w:themeColor="text1"/>
                <w:kern w:val="0"/>
                <w:sz w:val="22"/>
                <w14:textFill>
                  <w14:solidFill>
                    <w14:schemeClr w14:val="tx1"/>
                  </w14:solidFill>
                </w14:textFill>
              </w:rPr>
            </w:pPr>
            <w:r>
              <w:rPr>
                <w:rFonts w:hint="eastAsia" w:eastAsia="黑体" w:cs="黑体"/>
                <w:color w:val="000000" w:themeColor="text1"/>
                <w:kern w:val="0"/>
                <w:sz w:val="22"/>
                <w14:textFill>
                  <w14:solidFill>
                    <w14:schemeClr w14:val="tx1"/>
                  </w14:solidFill>
                </w14:textFill>
              </w:rPr>
              <w:t>区片价</w:t>
            </w:r>
          </w:p>
        </w:tc>
        <w:tc>
          <w:tcPr>
            <w:tcW w:w="12279" w:type="dxa"/>
            <w:vMerge w:val="restart"/>
            <w:vAlign w:val="center"/>
          </w:tcPr>
          <w:p w14:paraId="7C27E561">
            <w:pPr>
              <w:widowControl/>
              <w:jc w:val="center"/>
              <w:rPr>
                <w:rFonts w:eastAsia="黑体"/>
                <w:color w:val="000000" w:themeColor="text1"/>
                <w:kern w:val="0"/>
                <w:sz w:val="22"/>
                <w14:textFill>
                  <w14:solidFill>
                    <w14:schemeClr w14:val="tx1"/>
                  </w14:solidFill>
                </w14:textFill>
              </w:rPr>
            </w:pPr>
            <w:r>
              <w:rPr>
                <w:rFonts w:hint="eastAsia" w:eastAsia="黑体" w:cs="黑体"/>
                <w:color w:val="000000" w:themeColor="text1"/>
                <w:kern w:val="0"/>
                <w:sz w:val="22"/>
                <w14:textFill>
                  <w14:solidFill>
                    <w14:schemeClr w14:val="tx1"/>
                  </w14:solidFill>
                </w14:textFill>
              </w:rPr>
              <w:t>区片范围描述</w:t>
            </w:r>
          </w:p>
        </w:tc>
      </w:tr>
      <w:tr w14:paraId="493C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830" w:type="dxa"/>
            <w:vMerge w:val="continue"/>
            <w:vAlign w:val="center"/>
          </w:tcPr>
          <w:p w14:paraId="78E90EC3">
            <w:pPr>
              <w:widowControl/>
              <w:spacing w:line="300" w:lineRule="exact"/>
              <w:jc w:val="left"/>
              <w:rPr>
                <w:rFonts w:eastAsia="黑体"/>
                <w:color w:val="000000" w:themeColor="text1"/>
                <w:kern w:val="0"/>
                <w:sz w:val="22"/>
                <w14:textFill>
                  <w14:solidFill>
                    <w14:schemeClr w14:val="tx1"/>
                  </w14:solidFill>
                </w14:textFill>
              </w:rPr>
            </w:pPr>
          </w:p>
        </w:tc>
        <w:tc>
          <w:tcPr>
            <w:tcW w:w="708" w:type="dxa"/>
            <w:vMerge w:val="continue"/>
            <w:vAlign w:val="center"/>
          </w:tcPr>
          <w:p w14:paraId="55484C13">
            <w:pPr>
              <w:widowControl/>
              <w:spacing w:line="300" w:lineRule="exact"/>
              <w:jc w:val="left"/>
              <w:rPr>
                <w:rFonts w:eastAsia="黑体"/>
                <w:color w:val="000000" w:themeColor="text1"/>
                <w:kern w:val="0"/>
                <w:sz w:val="22"/>
                <w14:textFill>
                  <w14:solidFill>
                    <w14:schemeClr w14:val="tx1"/>
                  </w14:solidFill>
                </w14:textFill>
              </w:rPr>
            </w:pPr>
          </w:p>
        </w:tc>
        <w:tc>
          <w:tcPr>
            <w:tcW w:w="709" w:type="dxa"/>
            <w:vAlign w:val="center"/>
          </w:tcPr>
          <w:p w14:paraId="4B6DFF9D">
            <w:pPr>
              <w:widowControl/>
              <w:spacing w:line="300" w:lineRule="exact"/>
              <w:jc w:val="center"/>
              <w:rPr>
                <w:color w:val="000000" w:themeColor="text1"/>
                <w:kern w:val="0"/>
                <w:sz w:val="22"/>
                <w14:textFill>
                  <w14:solidFill>
                    <w14:schemeClr w14:val="tx1"/>
                  </w14:solidFill>
                </w14:textFill>
              </w:rPr>
            </w:pPr>
            <w:r>
              <w:rPr>
                <w:rFonts w:hint="eastAsia" w:eastAsia="黑体" w:cs="黑体"/>
                <w:color w:val="000000" w:themeColor="text1"/>
                <w:kern w:val="0"/>
                <w:sz w:val="22"/>
                <w14:textFill>
                  <w14:solidFill>
                    <w14:schemeClr w14:val="tx1"/>
                  </w14:solidFill>
                </w14:textFill>
              </w:rPr>
              <w:t>元</w:t>
            </w:r>
            <w:r>
              <w:rPr>
                <w:color w:val="000000" w:themeColor="text1"/>
                <w:kern w:val="0"/>
                <w:sz w:val="22"/>
                <w14:textFill>
                  <w14:solidFill>
                    <w14:schemeClr w14:val="tx1"/>
                  </w14:solidFill>
                </w14:textFill>
              </w:rPr>
              <w:t>/</w:t>
            </w:r>
            <w:r>
              <w:rPr>
                <w:rFonts w:eastAsia="黑体"/>
                <w:color w:val="000000" w:themeColor="text1"/>
                <w:kern w:val="0"/>
                <w:sz w:val="22"/>
                <w14:textFill>
                  <w14:solidFill>
                    <w14:schemeClr w14:val="tx1"/>
                  </w14:solidFill>
                </w14:textFill>
              </w:rPr>
              <w:t>m</w:t>
            </w:r>
            <w:r>
              <w:rPr>
                <w:rFonts w:eastAsia="黑体"/>
                <w:color w:val="000000" w:themeColor="text1"/>
                <w:kern w:val="0"/>
                <w:sz w:val="22"/>
                <w:vertAlign w:val="superscript"/>
                <w14:textFill>
                  <w14:solidFill>
                    <w14:schemeClr w14:val="tx1"/>
                  </w14:solidFill>
                </w14:textFill>
              </w:rPr>
              <w:t>2</w:t>
            </w:r>
          </w:p>
        </w:tc>
        <w:tc>
          <w:tcPr>
            <w:tcW w:w="851" w:type="dxa"/>
            <w:vAlign w:val="center"/>
          </w:tcPr>
          <w:p w14:paraId="7748AFA7">
            <w:pPr>
              <w:widowControl/>
              <w:spacing w:line="300" w:lineRule="exact"/>
              <w:jc w:val="center"/>
              <w:rPr>
                <w:color w:val="000000" w:themeColor="text1"/>
                <w:kern w:val="0"/>
                <w:sz w:val="22"/>
                <w14:textFill>
                  <w14:solidFill>
                    <w14:schemeClr w14:val="tx1"/>
                  </w14:solidFill>
                </w14:textFill>
              </w:rPr>
            </w:pPr>
            <w:r>
              <w:rPr>
                <w:rFonts w:hint="eastAsia" w:eastAsia="黑体" w:cs="黑体"/>
                <w:color w:val="000000" w:themeColor="text1"/>
                <w:kern w:val="0"/>
                <w:sz w:val="22"/>
                <w14:textFill>
                  <w14:solidFill>
                    <w14:schemeClr w14:val="tx1"/>
                  </w14:solidFill>
                </w14:textFill>
              </w:rPr>
              <w:t>万元</w:t>
            </w:r>
            <w:r>
              <w:rPr>
                <w:color w:val="000000" w:themeColor="text1"/>
                <w:kern w:val="0"/>
                <w:sz w:val="22"/>
                <w14:textFill>
                  <w14:solidFill>
                    <w14:schemeClr w14:val="tx1"/>
                  </w14:solidFill>
                </w14:textFill>
              </w:rPr>
              <w:t>/</w:t>
            </w:r>
            <w:r>
              <w:rPr>
                <w:rFonts w:hint="eastAsia" w:eastAsia="黑体" w:cs="黑体"/>
                <w:color w:val="000000" w:themeColor="text1"/>
                <w:kern w:val="0"/>
                <w:sz w:val="22"/>
                <w14:textFill>
                  <w14:solidFill>
                    <w14:schemeClr w14:val="tx1"/>
                  </w14:solidFill>
                </w14:textFill>
              </w:rPr>
              <w:t>亩</w:t>
            </w:r>
          </w:p>
        </w:tc>
        <w:tc>
          <w:tcPr>
            <w:tcW w:w="12279" w:type="dxa"/>
            <w:vMerge w:val="continue"/>
            <w:vAlign w:val="center"/>
          </w:tcPr>
          <w:p w14:paraId="4C9757A0">
            <w:pPr>
              <w:widowControl/>
              <w:spacing w:line="300" w:lineRule="exact"/>
              <w:jc w:val="left"/>
              <w:rPr>
                <w:rFonts w:eastAsia="黑体"/>
                <w:color w:val="000000" w:themeColor="text1"/>
                <w:kern w:val="0"/>
                <w:sz w:val="22"/>
                <w14:textFill>
                  <w14:solidFill>
                    <w14:schemeClr w14:val="tx1"/>
                  </w14:solidFill>
                </w14:textFill>
              </w:rPr>
            </w:pPr>
          </w:p>
        </w:tc>
      </w:tr>
      <w:tr w14:paraId="0515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0" w:type="dxa"/>
            <w:vMerge w:val="restart"/>
            <w:vAlign w:val="center"/>
          </w:tcPr>
          <w:p w14:paraId="7C7A9C7E">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s="黑体"/>
                <w:color w:val="000000" w:themeColor="text1"/>
                <w:kern w:val="0"/>
                <w:sz w:val="22"/>
                <w14:textFill>
                  <w14:solidFill>
                    <w14:schemeClr w14:val="tx1"/>
                  </w14:solidFill>
                </w14:textFill>
              </w:rPr>
              <w:t>洮南市</w:t>
            </w:r>
          </w:p>
        </w:tc>
        <w:tc>
          <w:tcPr>
            <w:tcW w:w="708" w:type="dxa"/>
            <w:vAlign w:val="center"/>
          </w:tcPr>
          <w:p w14:paraId="6BDD6D04">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Ⅰ</w:t>
            </w:r>
          </w:p>
        </w:tc>
        <w:tc>
          <w:tcPr>
            <w:tcW w:w="709" w:type="dxa"/>
            <w:vAlign w:val="center"/>
          </w:tcPr>
          <w:p w14:paraId="52E40700">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88</w:t>
            </w:r>
          </w:p>
        </w:tc>
        <w:tc>
          <w:tcPr>
            <w:tcW w:w="851" w:type="dxa"/>
            <w:vAlign w:val="center"/>
          </w:tcPr>
          <w:p w14:paraId="5BB73D30">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 xml:space="preserve">5.87 </w:t>
            </w:r>
          </w:p>
        </w:tc>
        <w:tc>
          <w:tcPr>
            <w:tcW w:w="12279" w:type="dxa"/>
            <w:vAlign w:val="center"/>
          </w:tcPr>
          <w:p w14:paraId="05A501C5">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洮府街道办事处：</w:t>
            </w:r>
            <w:r>
              <w:rPr>
                <w:rFonts w:hint="eastAsia" w:ascii="仿宋" w:hAnsi="仿宋" w:eastAsia="仿宋" w:cs="宋体"/>
                <w:color w:val="000000"/>
                <w:kern w:val="0"/>
                <w:sz w:val="22"/>
              </w:rPr>
              <w:t>福胜村，永胜村，增胜村，南郊村，东郊村，西郊村，万福村，桥南村，长龙村，北郊村，军马场办事处；</w:t>
            </w:r>
          </w:p>
          <w:p w14:paraId="6F66E49B">
            <w:pPr>
              <w:widowControl/>
              <w:spacing w:line="300" w:lineRule="exact"/>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s="宋体"/>
                <w:b/>
                <w:bCs/>
                <w:color w:val="000000"/>
                <w:kern w:val="0"/>
                <w:sz w:val="22"/>
              </w:rPr>
              <w:t>向阳街道办事处：</w:t>
            </w:r>
            <w:r>
              <w:rPr>
                <w:rFonts w:hint="eastAsia" w:ascii="仿宋" w:hAnsi="仿宋" w:eastAsia="仿宋" w:cs="宋体"/>
                <w:color w:val="000000"/>
                <w:kern w:val="0"/>
                <w:sz w:val="22"/>
              </w:rPr>
              <w:t>凤凰山村，建业村，联合村，甜菜育种站，种猪场。</w:t>
            </w:r>
          </w:p>
        </w:tc>
      </w:tr>
      <w:tr w14:paraId="4123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30" w:type="dxa"/>
            <w:vMerge w:val="continue"/>
            <w:vAlign w:val="center"/>
          </w:tcPr>
          <w:p w14:paraId="2727F03D">
            <w:pPr>
              <w:widowControl/>
              <w:spacing w:line="300" w:lineRule="exact"/>
              <w:jc w:val="left"/>
              <w:rPr>
                <w:rFonts w:ascii="仿宋" w:hAnsi="仿宋" w:eastAsia="仿宋"/>
                <w:color w:val="000000" w:themeColor="text1"/>
                <w:kern w:val="0"/>
                <w:sz w:val="22"/>
                <w14:textFill>
                  <w14:solidFill>
                    <w14:schemeClr w14:val="tx1"/>
                  </w14:solidFill>
                </w14:textFill>
              </w:rPr>
            </w:pPr>
          </w:p>
        </w:tc>
        <w:tc>
          <w:tcPr>
            <w:tcW w:w="708" w:type="dxa"/>
            <w:vAlign w:val="center"/>
          </w:tcPr>
          <w:p w14:paraId="63ECBE2B">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Ⅱ</w:t>
            </w:r>
          </w:p>
        </w:tc>
        <w:tc>
          <w:tcPr>
            <w:tcW w:w="709" w:type="dxa"/>
            <w:vAlign w:val="center"/>
          </w:tcPr>
          <w:p w14:paraId="30E18344">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78</w:t>
            </w:r>
          </w:p>
        </w:tc>
        <w:tc>
          <w:tcPr>
            <w:tcW w:w="851" w:type="dxa"/>
            <w:vAlign w:val="center"/>
          </w:tcPr>
          <w:p w14:paraId="6C24AD5B">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ascii="仿宋" w:hAnsi="仿宋" w:eastAsia="仿宋"/>
                <w:color w:val="000000" w:themeColor="text1"/>
                <w:kern w:val="0"/>
                <w:sz w:val="22"/>
                <w14:textFill>
                  <w14:solidFill>
                    <w14:schemeClr w14:val="tx1"/>
                  </w14:solidFill>
                </w14:textFill>
              </w:rPr>
              <w:t>5.2</w:t>
            </w:r>
            <w:r>
              <w:rPr>
                <w:rFonts w:hint="eastAsia" w:ascii="仿宋" w:hAnsi="仿宋" w:eastAsia="仿宋"/>
                <w:color w:val="000000" w:themeColor="text1"/>
                <w:kern w:val="0"/>
                <w:sz w:val="22"/>
                <w14:textFill>
                  <w14:solidFill>
                    <w14:schemeClr w14:val="tx1"/>
                  </w14:solidFill>
                </w14:textFill>
              </w:rPr>
              <w:t>0</w:t>
            </w:r>
            <w:r>
              <w:rPr>
                <w:rFonts w:ascii="仿宋" w:hAnsi="仿宋" w:eastAsia="仿宋"/>
                <w:color w:val="000000" w:themeColor="text1"/>
                <w:kern w:val="0"/>
                <w:sz w:val="22"/>
                <w14:textFill>
                  <w14:solidFill>
                    <w14:schemeClr w14:val="tx1"/>
                  </w14:solidFill>
                </w14:textFill>
              </w:rPr>
              <w:t xml:space="preserve"> </w:t>
            </w:r>
          </w:p>
        </w:tc>
        <w:tc>
          <w:tcPr>
            <w:tcW w:w="12279" w:type="dxa"/>
            <w:vAlign w:val="center"/>
          </w:tcPr>
          <w:p w14:paraId="417E401A">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向阳街道办事处：</w:t>
            </w:r>
            <w:r>
              <w:rPr>
                <w:rFonts w:hint="eastAsia" w:ascii="仿宋" w:hAnsi="仿宋" w:eastAsia="仿宋" w:cs="宋体"/>
                <w:color w:val="000000"/>
                <w:kern w:val="0"/>
                <w:sz w:val="22"/>
              </w:rPr>
              <w:t>兴隆山村，新村村，安乐村，文化村，金光村，青松村，朝阳村，玉城村，东方红畜牧场；</w:t>
            </w:r>
          </w:p>
          <w:p w14:paraId="31DC6019">
            <w:pPr>
              <w:widowControl/>
              <w:spacing w:line="300" w:lineRule="exact"/>
              <w:jc w:val="left"/>
              <w:rPr>
                <w:rFonts w:hint="eastAsia" w:ascii="仿宋" w:hAnsi="仿宋" w:eastAsia="仿宋" w:cs="宋体"/>
                <w:color w:val="000000"/>
                <w:kern w:val="0"/>
                <w:sz w:val="22"/>
              </w:rPr>
            </w:pPr>
            <w:r>
              <w:rPr>
                <w:rFonts w:hint="eastAsia" w:ascii="仿宋" w:hAnsi="仿宋" w:eastAsia="仿宋" w:cs="宋体"/>
                <w:b/>
                <w:bCs/>
                <w:color w:val="000000"/>
                <w:kern w:val="0"/>
                <w:sz w:val="22"/>
              </w:rPr>
              <w:t>二龙乡：</w:t>
            </w:r>
            <w:r>
              <w:rPr>
                <w:rFonts w:hint="eastAsia" w:ascii="仿宋" w:hAnsi="仿宋" w:eastAsia="仿宋" w:cs="宋体"/>
                <w:color w:val="000000"/>
                <w:kern w:val="0"/>
                <w:sz w:val="22"/>
              </w:rPr>
              <w:t>光明村，民治村，二龙村，三家子村，立志村，新政村，建民村，保民村，兴义村，仁义村，二龙苇场；</w:t>
            </w:r>
          </w:p>
          <w:p w14:paraId="5B49102D">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黑水镇：</w:t>
            </w:r>
            <w:r>
              <w:rPr>
                <w:rFonts w:hint="eastAsia" w:ascii="仿宋" w:hAnsi="仿宋" w:eastAsia="仿宋" w:cs="宋体"/>
                <w:color w:val="000000"/>
                <w:kern w:val="0"/>
                <w:sz w:val="22"/>
              </w:rPr>
              <w:t>友好村，旭日村，新生村，东安村，繁荣村，黑水村，丰满村，五一村，黑水靶场，白城市社会精神病院；</w:t>
            </w:r>
          </w:p>
          <w:p w14:paraId="7A23396B">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呼和车力蒙古族乡：</w:t>
            </w:r>
            <w:r>
              <w:rPr>
                <w:rFonts w:hint="eastAsia" w:ascii="仿宋" w:hAnsi="仿宋" w:eastAsia="仿宋" w:cs="宋体"/>
                <w:color w:val="000000"/>
                <w:kern w:val="0"/>
                <w:sz w:val="22"/>
              </w:rPr>
              <w:t>马站村，兴发村，宏图村，创业村，榆林村，立业村，车力村，种畜场社区，原种场社区，创业水库社区；</w:t>
            </w:r>
          </w:p>
          <w:p w14:paraId="609CCB13">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安定镇：</w:t>
            </w:r>
            <w:r>
              <w:rPr>
                <w:rFonts w:hint="eastAsia" w:ascii="仿宋" w:hAnsi="仿宋" w:eastAsia="仿宋" w:cs="宋体"/>
                <w:color w:val="000000"/>
                <w:kern w:val="0"/>
                <w:sz w:val="22"/>
              </w:rPr>
              <w:t>四海村，远望村，明星村，兴旺村，新光村，友谊村，新兴村，万宝山村，太平村，黑水靶场；</w:t>
            </w:r>
          </w:p>
          <w:p w14:paraId="72B603B7">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大通乡：</w:t>
            </w:r>
            <w:r>
              <w:rPr>
                <w:rFonts w:hint="eastAsia" w:ascii="仿宋" w:hAnsi="仿宋" w:eastAsia="仿宋" w:cs="宋体"/>
                <w:color w:val="000000"/>
                <w:kern w:val="0"/>
                <w:sz w:val="22"/>
              </w:rPr>
              <w:t>丰收村，申家村，黄花村，三富村，赵民村，湖沧村，富乐村，爱国村，惠清村，双余村，长安村，四海村，林发村，德信村，水产良种场；</w:t>
            </w:r>
          </w:p>
          <w:p w14:paraId="6101B99E">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聚宝乡：</w:t>
            </w:r>
            <w:r>
              <w:rPr>
                <w:rFonts w:hint="eastAsia" w:ascii="仿宋" w:hAnsi="仿宋" w:eastAsia="仿宋" w:cs="宋体"/>
                <w:color w:val="000000"/>
                <w:kern w:val="0"/>
                <w:sz w:val="22"/>
              </w:rPr>
              <w:t>金蟾村，龙泉村，黑顶村，四平村，丁家村，宝泉村，长兴村，长久村，乡马场；</w:t>
            </w:r>
          </w:p>
          <w:p w14:paraId="3E7EB7AA">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永茂乡：</w:t>
            </w:r>
            <w:r>
              <w:rPr>
                <w:rFonts w:hint="eastAsia" w:ascii="仿宋" w:hAnsi="仿宋" w:eastAsia="仿宋" w:cs="宋体"/>
                <w:color w:val="000000"/>
                <w:kern w:val="0"/>
                <w:sz w:val="22"/>
              </w:rPr>
              <w:t>永兴村，三段村，永丰村，茂好村，二段村，五棵树村，九家子村，新胜村，头段村，兴德村，引蛟村，四段村，引洮管理所；</w:t>
            </w:r>
          </w:p>
          <w:p w14:paraId="190F975F">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瓦房镇：</w:t>
            </w:r>
            <w:r>
              <w:rPr>
                <w:rFonts w:hint="eastAsia" w:ascii="仿宋" w:hAnsi="仿宋" w:eastAsia="仿宋" w:cs="宋体"/>
                <w:color w:val="000000"/>
                <w:kern w:val="0"/>
                <w:sz w:val="22"/>
              </w:rPr>
              <w:t>崇德村，兴盛村，靠山村，怀德村，共和村，白塔村，悦来村，春阳村，瓦房村，互助村，三友村，振林村，福顺村，长山村，荣华村，道岭村，林海村；</w:t>
            </w:r>
          </w:p>
          <w:p w14:paraId="39CB3539">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福顺镇：</w:t>
            </w:r>
            <w:r>
              <w:rPr>
                <w:rFonts w:hint="eastAsia" w:ascii="仿宋" w:hAnsi="仿宋" w:eastAsia="仿宋" w:cs="宋体"/>
                <w:color w:val="000000"/>
                <w:kern w:val="0"/>
                <w:sz w:val="22"/>
              </w:rPr>
              <w:t>庆茂村，春华村，如意村，富源村，翟家村，榆树村，创新村，五家子村，袁家村，红星村，德胜村，中心村，东胜村，振兴村，翻身村，富裕村，庆太村，庆平村，长岗村，吉安村，金生村，粉坊村，新德村，温保村，草房村，福安村，六家子村，幸福村，建国村，红旗苗圃，林业砖场；</w:t>
            </w:r>
          </w:p>
          <w:p w14:paraId="333902A1">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蛟河流乡：</w:t>
            </w:r>
            <w:r>
              <w:rPr>
                <w:rFonts w:hint="eastAsia" w:ascii="仿宋" w:hAnsi="仿宋" w:eastAsia="仿宋" w:cs="宋体"/>
                <w:color w:val="000000"/>
                <w:kern w:val="0"/>
                <w:sz w:val="22"/>
              </w:rPr>
              <w:t>龙山村，光荣村，志强村，双兴村，蛟河村，姚炎村，昌盛村，先锋村，山河村，五烈士村；</w:t>
            </w:r>
          </w:p>
          <w:p w14:paraId="27A644EC">
            <w:pPr>
              <w:widowControl/>
              <w:spacing w:line="300" w:lineRule="exact"/>
              <w:jc w:val="left"/>
              <w:rPr>
                <w:rFonts w:ascii="仿宋" w:hAnsi="仿宋" w:eastAsia="仿宋" w:cs="仿宋"/>
                <w:kern w:val="0"/>
                <w:sz w:val="22"/>
              </w:rPr>
            </w:pPr>
            <w:r>
              <w:rPr>
                <w:rFonts w:hint="eastAsia" w:ascii="仿宋" w:hAnsi="仿宋" w:eastAsia="仿宋" w:cs="宋体"/>
                <w:b/>
                <w:bCs/>
                <w:color w:val="000000"/>
                <w:kern w:val="0"/>
                <w:sz w:val="22"/>
              </w:rPr>
              <w:t>野马乡：</w:t>
            </w:r>
            <w:r>
              <w:rPr>
                <w:rFonts w:hint="eastAsia" w:ascii="仿宋" w:hAnsi="仿宋" w:eastAsia="仿宋" w:cs="宋体"/>
                <w:color w:val="000000"/>
                <w:kern w:val="0"/>
                <w:sz w:val="22"/>
              </w:rPr>
              <w:t>野马村，安山村，永安村，双合村，金山村，东山村，苇塘村。</w:t>
            </w:r>
          </w:p>
          <w:p w14:paraId="0AAABF3F">
            <w:pPr>
              <w:widowControl/>
              <w:spacing w:line="300" w:lineRule="exact"/>
              <w:jc w:val="left"/>
              <w:rPr>
                <w:rFonts w:ascii="仿宋" w:hAnsi="仿宋" w:eastAsia="仿宋" w:cs="仿宋"/>
                <w:b/>
                <w:color w:val="000000" w:themeColor="text1"/>
                <w:kern w:val="0"/>
                <w:sz w:val="22"/>
                <w14:textFill>
                  <w14:solidFill>
                    <w14:schemeClr w14:val="tx1"/>
                  </w14:solidFill>
                </w14:textFill>
              </w:rPr>
            </w:pPr>
            <w:r>
              <w:rPr>
                <w:rFonts w:hint="eastAsia" w:ascii="仿宋" w:hAnsi="仿宋" w:eastAsia="仿宋" w:cs="仿宋"/>
                <w:b/>
                <w:kern w:val="0"/>
                <w:sz w:val="22"/>
              </w:rPr>
              <w:t>洮南训练场：</w:t>
            </w:r>
          </w:p>
        </w:tc>
      </w:tr>
      <w:tr w14:paraId="2242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jc w:val="center"/>
        </w:trPr>
        <w:tc>
          <w:tcPr>
            <w:tcW w:w="830" w:type="dxa"/>
            <w:vMerge w:val="continue"/>
            <w:vAlign w:val="center"/>
          </w:tcPr>
          <w:p w14:paraId="0995BC6B">
            <w:pPr>
              <w:widowControl/>
              <w:spacing w:line="300" w:lineRule="exact"/>
              <w:jc w:val="left"/>
              <w:rPr>
                <w:rFonts w:ascii="仿宋" w:hAnsi="仿宋" w:eastAsia="仿宋"/>
                <w:color w:val="000000" w:themeColor="text1"/>
                <w:kern w:val="0"/>
                <w:sz w:val="22"/>
                <w14:textFill>
                  <w14:solidFill>
                    <w14:schemeClr w14:val="tx1"/>
                  </w14:solidFill>
                </w14:textFill>
              </w:rPr>
            </w:pPr>
          </w:p>
        </w:tc>
        <w:tc>
          <w:tcPr>
            <w:tcW w:w="708" w:type="dxa"/>
            <w:vAlign w:val="center"/>
          </w:tcPr>
          <w:p w14:paraId="0E4A7E1F">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s="仿宋_GB2312"/>
                <w:color w:val="000000" w:themeColor="text1"/>
                <w:kern w:val="0"/>
                <w:sz w:val="22"/>
                <w14:textFill>
                  <w14:solidFill>
                    <w14:schemeClr w14:val="tx1"/>
                  </w14:solidFill>
                </w14:textFill>
              </w:rPr>
              <w:t>Ⅲ</w:t>
            </w:r>
          </w:p>
        </w:tc>
        <w:tc>
          <w:tcPr>
            <w:tcW w:w="709" w:type="dxa"/>
            <w:vAlign w:val="center"/>
          </w:tcPr>
          <w:p w14:paraId="1D020522">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60</w:t>
            </w:r>
          </w:p>
        </w:tc>
        <w:tc>
          <w:tcPr>
            <w:tcW w:w="851" w:type="dxa"/>
            <w:vAlign w:val="center"/>
          </w:tcPr>
          <w:p w14:paraId="1F13F980">
            <w:pPr>
              <w:widowControl/>
              <w:spacing w:line="300" w:lineRule="exact"/>
              <w:jc w:val="center"/>
              <w:rPr>
                <w:rFonts w:ascii="仿宋" w:hAnsi="仿宋" w:eastAsia="仿宋"/>
                <w:color w:val="000000" w:themeColor="text1"/>
                <w:kern w:val="0"/>
                <w:sz w:val="22"/>
                <w14:textFill>
                  <w14:solidFill>
                    <w14:schemeClr w14:val="tx1"/>
                  </w14:solidFill>
                </w14:textFill>
              </w:rPr>
            </w:pPr>
            <w:r>
              <w:rPr>
                <w:rFonts w:hint="eastAsia" w:ascii="仿宋" w:hAnsi="仿宋" w:eastAsia="仿宋"/>
                <w:color w:val="000000" w:themeColor="text1"/>
                <w:kern w:val="0"/>
                <w:sz w:val="22"/>
                <w14:textFill>
                  <w14:solidFill>
                    <w14:schemeClr w14:val="tx1"/>
                  </w14:solidFill>
                </w14:textFill>
              </w:rPr>
              <w:t>4.00</w:t>
            </w:r>
          </w:p>
        </w:tc>
        <w:tc>
          <w:tcPr>
            <w:tcW w:w="12279" w:type="dxa"/>
            <w:vAlign w:val="center"/>
          </w:tcPr>
          <w:p w14:paraId="177EB93E">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野马乡：</w:t>
            </w:r>
            <w:r>
              <w:rPr>
                <w:rFonts w:hint="eastAsia" w:ascii="仿宋" w:hAnsi="仿宋" w:eastAsia="仿宋" w:cs="宋体"/>
                <w:color w:val="000000"/>
                <w:kern w:val="0"/>
                <w:sz w:val="22"/>
              </w:rPr>
              <w:t>新安村、新明村、平原村、德惠村；</w:t>
            </w:r>
          </w:p>
          <w:p w14:paraId="0474877B">
            <w:pPr>
              <w:widowControl/>
              <w:spacing w:line="300" w:lineRule="exact"/>
              <w:jc w:val="left"/>
              <w:rPr>
                <w:rFonts w:hint="eastAsia" w:ascii="仿宋" w:hAnsi="仿宋" w:eastAsia="仿宋" w:cs="宋体"/>
                <w:color w:val="000000"/>
                <w:kern w:val="0"/>
                <w:sz w:val="22"/>
              </w:rPr>
            </w:pPr>
            <w:r>
              <w:rPr>
                <w:rFonts w:hint="eastAsia" w:ascii="仿宋" w:hAnsi="仿宋" w:eastAsia="仿宋" w:cs="宋体"/>
                <w:b/>
                <w:bCs/>
                <w:color w:val="000000"/>
                <w:kern w:val="0"/>
                <w:sz w:val="22"/>
              </w:rPr>
              <w:t>万宝镇：</w:t>
            </w:r>
            <w:r>
              <w:rPr>
                <w:rFonts w:hint="eastAsia" w:ascii="仿宋" w:hAnsi="仿宋" w:eastAsia="仿宋" w:cs="宋体"/>
                <w:color w:val="000000"/>
                <w:kern w:val="0"/>
                <w:sz w:val="22"/>
              </w:rPr>
              <w:t>西太平村，兴仁村，河南村，红旗村，永红村，三发村，新丰村，北太平村，前进村，永久村，煤窑村，二龙村，光华村，德发村，共同村，碱土村，宏山村；</w:t>
            </w:r>
          </w:p>
          <w:p w14:paraId="6707943C">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东升乡：</w:t>
            </w:r>
            <w:r>
              <w:rPr>
                <w:rFonts w:hint="eastAsia" w:ascii="仿宋" w:hAnsi="仿宋" w:eastAsia="仿宋" w:cs="宋体"/>
                <w:color w:val="000000"/>
                <w:kern w:val="0"/>
                <w:sz w:val="22"/>
              </w:rPr>
              <w:t>进步村，兴安村，古树村，国光村，东升村，东平村，兴泉村，桂林村，福民村，永德村，三胜村；</w:t>
            </w:r>
          </w:p>
          <w:p w14:paraId="4DD4ECBB">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那金镇：</w:t>
            </w:r>
            <w:r>
              <w:rPr>
                <w:rFonts w:hint="eastAsia" w:ascii="仿宋" w:hAnsi="仿宋" w:eastAsia="仿宋" w:cs="宋体"/>
                <w:color w:val="000000"/>
                <w:kern w:val="0"/>
                <w:sz w:val="22"/>
              </w:rPr>
              <w:t>里仁村，郝关村，太安村，林茂村，新农村，巴海村，益泉村，那金村，向阳山村，富文村，富泉村，群昌村，好田村，新立村，互利村，保合村，兴顺村，乡林场，群昌水库；</w:t>
            </w:r>
          </w:p>
          <w:p w14:paraId="04CA44CB">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万宝乡：</w:t>
            </w:r>
            <w:r>
              <w:rPr>
                <w:rFonts w:hint="eastAsia" w:ascii="仿宋" w:hAnsi="仿宋" w:eastAsia="仿宋" w:cs="宋体"/>
                <w:color w:val="000000"/>
                <w:kern w:val="0"/>
                <w:sz w:val="22"/>
              </w:rPr>
              <w:t>四立村，三立村，三义村，东立村，复茂村，复盛村，团结村，马鞍村，新民村，民主村；</w:t>
            </w:r>
          </w:p>
          <w:p w14:paraId="75D34B46">
            <w:pPr>
              <w:widowControl/>
              <w:spacing w:line="300" w:lineRule="exact"/>
              <w:jc w:val="left"/>
              <w:rPr>
                <w:rFonts w:ascii="仿宋" w:hAnsi="仿宋" w:eastAsia="仿宋"/>
                <w:color w:val="000000" w:themeColor="text1"/>
                <w:kern w:val="0"/>
                <w:sz w:val="22"/>
                <w14:textFill>
                  <w14:solidFill>
                    <w14:schemeClr w14:val="tx1"/>
                  </w14:solidFill>
                </w14:textFill>
              </w:rPr>
            </w:pPr>
            <w:r>
              <w:rPr>
                <w:rFonts w:hint="eastAsia" w:ascii="仿宋" w:hAnsi="仿宋" w:eastAsia="仿宋" w:cs="宋体"/>
                <w:b/>
                <w:bCs/>
                <w:color w:val="000000"/>
                <w:kern w:val="0"/>
                <w:sz w:val="22"/>
              </w:rPr>
              <w:t>胡力吐蒙古族乡：</w:t>
            </w:r>
            <w:r>
              <w:rPr>
                <w:rFonts w:hint="eastAsia" w:ascii="仿宋" w:hAnsi="仿宋" w:eastAsia="仿宋" w:cs="宋体"/>
                <w:color w:val="000000"/>
                <w:kern w:val="0"/>
                <w:sz w:val="22"/>
              </w:rPr>
              <w:t>双发村，满兴村，新起村，炭窑村，育林村，双庙村，胡力吐村，长青村，水泉村，晋隆村。</w:t>
            </w:r>
          </w:p>
        </w:tc>
      </w:tr>
    </w:tbl>
    <w:p w14:paraId="7ABAB37B">
      <w:pPr>
        <w:rPr>
          <w:rFonts w:ascii="仿宋" w:hAnsi="仿宋" w:eastAsia="仿宋"/>
          <w:color w:val="000000" w:themeColor="text1"/>
          <w:sz w:val="22"/>
          <w14:textFill>
            <w14:solidFill>
              <w14:schemeClr w14:val="tx1"/>
            </w14:solidFill>
          </w14:textFill>
        </w:rPr>
      </w:pPr>
    </w:p>
    <w:p w14:paraId="0A9C1290">
      <w:pPr>
        <w:spacing w:beforeLines="80" w:afterLines="80"/>
        <w:jc w:val="center"/>
        <w:rPr>
          <w:rFonts w:asciiTheme="minorEastAsia" w:hAnsiTheme="minorEastAsia"/>
          <w:sz w:val="44"/>
          <w:szCs w:val="44"/>
        </w:rPr>
      </w:pPr>
      <w:r>
        <w:rPr>
          <w:rFonts w:hint="eastAsia" w:cs="宋体" w:asciiTheme="minorEastAsia" w:hAnsiTheme="minorEastAsia"/>
          <w:sz w:val="44"/>
          <w:szCs w:val="44"/>
        </w:rPr>
        <w:t>通榆县征收农用地区片综合地价表</w:t>
      </w:r>
    </w:p>
    <w:tbl>
      <w:tblPr>
        <w:tblStyle w:val="7"/>
        <w:tblW w:w="15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08"/>
        <w:gridCol w:w="709"/>
        <w:gridCol w:w="851"/>
        <w:gridCol w:w="12304"/>
      </w:tblGrid>
      <w:tr w14:paraId="3BED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55" w:type="dxa"/>
            <w:vMerge w:val="restart"/>
            <w:vAlign w:val="center"/>
          </w:tcPr>
          <w:p w14:paraId="6D008E9D">
            <w:pPr>
              <w:widowControl/>
              <w:jc w:val="center"/>
              <w:rPr>
                <w:rFonts w:ascii="仿宋" w:hAnsi="仿宋" w:eastAsia="仿宋"/>
                <w:color w:val="000000"/>
                <w:kern w:val="0"/>
                <w:sz w:val="22"/>
              </w:rPr>
            </w:pPr>
            <w:r>
              <w:rPr>
                <w:rFonts w:hint="eastAsia" w:ascii="仿宋" w:hAnsi="仿宋" w:eastAsia="仿宋" w:cs="黑体"/>
                <w:color w:val="000000"/>
                <w:kern w:val="0"/>
                <w:sz w:val="22"/>
              </w:rPr>
              <w:t>县（市）</w:t>
            </w:r>
          </w:p>
        </w:tc>
        <w:tc>
          <w:tcPr>
            <w:tcW w:w="708" w:type="dxa"/>
            <w:vMerge w:val="restart"/>
            <w:vAlign w:val="center"/>
          </w:tcPr>
          <w:p w14:paraId="18C8C46B">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区片编号</w:t>
            </w:r>
          </w:p>
        </w:tc>
        <w:tc>
          <w:tcPr>
            <w:tcW w:w="1560" w:type="dxa"/>
            <w:gridSpan w:val="2"/>
            <w:vAlign w:val="center"/>
          </w:tcPr>
          <w:p w14:paraId="41D4A996">
            <w:pPr>
              <w:widowControl/>
              <w:jc w:val="center"/>
              <w:rPr>
                <w:rFonts w:ascii="仿宋" w:hAnsi="仿宋" w:eastAsia="仿宋"/>
                <w:color w:val="000000"/>
                <w:kern w:val="0"/>
                <w:sz w:val="22"/>
              </w:rPr>
            </w:pPr>
            <w:r>
              <w:rPr>
                <w:rFonts w:hint="eastAsia" w:ascii="仿宋" w:hAnsi="仿宋" w:eastAsia="仿宋" w:cs="黑体"/>
                <w:color w:val="000000"/>
                <w:kern w:val="0"/>
                <w:sz w:val="22"/>
              </w:rPr>
              <w:t>区片价</w:t>
            </w:r>
          </w:p>
        </w:tc>
        <w:tc>
          <w:tcPr>
            <w:tcW w:w="12304" w:type="dxa"/>
            <w:vMerge w:val="restart"/>
            <w:vAlign w:val="center"/>
          </w:tcPr>
          <w:p w14:paraId="14986AE4">
            <w:pPr>
              <w:widowControl/>
              <w:jc w:val="center"/>
              <w:rPr>
                <w:rFonts w:ascii="仿宋" w:hAnsi="仿宋" w:eastAsia="仿宋"/>
                <w:color w:val="000000"/>
                <w:kern w:val="0"/>
                <w:sz w:val="22"/>
              </w:rPr>
            </w:pPr>
            <w:r>
              <w:rPr>
                <w:rFonts w:hint="eastAsia" w:ascii="仿宋" w:hAnsi="仿宋" w:eastAsia="仿宋" w:cs="黑体"/>
                <w:color w:val="000000"/>
                <w:kern w:val="0"/>
                <w:sz w:val="22"/>
              </w:rPr>
              <w:t>区片范围描述</w:t>
            </w:r>
          </w:p>
        </w:tc>
      </w:tr>
      <w:tr w14:paraId="27B5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855" w:type="dxa"/>
            <w:vMerge w:val="continue"/>
            <w:vAlign w:val="center"/>
          </w:tcPr>
          <w:p w14:paraId="6F457D95">
            <w:pPr>
              <w:widowControl/>
              <w:spacing w:line="300" w:lineRule="exact"/>
              <w:jc w:val="left"/>
              <w:rPr>
                <w:rFonts w:ascii="仿宋" w:hAnsi="仿宋" w:eastAsia="仿宋"/>
                <w:color w:val="000000"/>
                <w:kern w:val="0"/>
                <w:sz w:val="22"/>
              </w:rPr>
            </w:pPr>
          </w:p>
        </w:tc>
        <w:tc>
          <w:tcPr>
            <w:tcW w:w="708" w:type="dxa"/>
            <w:vMerge w:val="continue"/>
            <w:vAlign w:val="center"/>
          </w:tcPr>
          <w:p w14:paraId="0A225632">
            <w:pPr>
              <w:widowControl/>
              <w:spacing w:line="300" w:lineRule="exact"/>
              <w:jc w:val="left"/>
              <w:rPr>
                <w:rFonts w:ascii="仿宋" w:hAnsi="仿宋" w:eastAsia="仿宋"/>
                <w:color w:val="000000"/>
                <w:kern w:val="0"/>
                <w:sz w:val="22"/>
              </w:rPr>
            </w:pPr>
          </w:p>
        </w:tc>
        <w:tc>
          <w:tcPr>
            <w:tcW w:w="709" w:type="dxa"/>
            <w:vAlign w:val="center"/>
          </w:tcPr>
          <w:p w14:paraId="40E72153">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元</w:t>
            </w:r>
            <w:r>
              <w:rPr>
                <w:rFonts w:ascii="仿宋" w:hAnsi="仿宋" w:eastAsia="仿宋"/>
                <w:color w:val="000000"/>
                <w:kern w:val="0"/>
                <w:sz w:val="22"/>
              </w:rPr>
              <w:t>/m</w:t>
            </w:r>
            <w:r>
              <w:rPr>
                <w:rFonts w:ascii="仿宋" w:hAnsi="仿宋" w:eastAsia="仿宋"/>
                <w:color w:val="000000"/>
                <w:kern w:val="0"/>
                <w:sz w:val="22"/>
                <w:vertAlign w:val="superscript"/>
              </w:rPr>
              <w:t>2</w:t>
            </w:r>
          </w:p>
        </w:tc>
        <w:tc>
          <w:tcPr>
            <w:tcW w:w="851" w:type="dxa"/>
            <w:vAlign w:val="center"/>
          </w:tcPr>
          <w:p w14:paraId="551763BF">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万元</w:t>
            </w:r>
            <w:r>
              <w:rPr>
                <w:rFonts w:ascii="仿宋" w:hAnsi="仿宋" w:eastAsia="仿宋"/>
                <w:color w:val="000000"/>
                <w:kern w:val="0"/>
                <w:sz w:val="22"/>
              </w:rPr>
              <w:t>/</w:t>
            </w:r>
            <w:r>
              <w:rPr>
                <w:rFonts w:hint="eastAsia" w:ascii="仿宋" w:hAnsi="仿宋" w:eastAsia="仿宋" w:cs="黑体"/>
                <w:color w:val="000000"/>
                <w:kern w:val="0"/>
                <w:sz w:val="22"/>
              </w:rPr>
              <w:t>亩</w:t>
            </w:r>
          </w:p>
        </w:tc>
        <w:tc>
          <w:tcPr>
            <w:tcW w:w="12304" w:type="dxa"/>
            <w:vMerge w:val="continue"/>
            <w:vAlign w:val="center"/>
          </w:tcPr>
          <w:p w14:paraId="4217167B">
            <w:pPr>
              <w:widowControl/>
              <w:spacing w:line="300" w:lineRule="exact"/>
              <w:jc w:val="left"/>
              <w:rPr>
                <w:rFonts w:ascii="仿宋" w:hAnsi="仿宋" w:eastAsia="仿宋"/>
                <w:color w:val="000000"/>
                <w:kern w:val="0"/>
                <w:sz w:val="22"/>
              </w:rPr>
            </w:pPr>
          </w:p>
        </w:tc>
      </w:tr>
      <w:tr w14:paraId="7BE04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Merge w:val="restart"/>
            <w:vAlign w:val="center"/>
          </w:tcPr>
          <w:p w14:paraId="6E26FFB9">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通榆县</w:t>
            </w:r>
          </w:p>
        </w:tc>
        <w:tc>
          <w:tcPr>
            <w:tcW w:w="708" w:type="dxa"/>
            <w:vAlign w:val="center"/>
          </w:tcPr>
          <w:p w14:paraId="0CD3CF4D">
            <w:pPr>
              <w:widowControl/>
              <w:spacing w:line="300" w:lineRule="exact"/>
              <w:jc w:val="center"/>
              <w:rPr>
                <w:rFonts w:ascii="仿宋" w:hAnsi="仿宋" w:eastAsia="仿宋"/>
                <w:color w:val="000000"/>
                <w:kern w:val="0"/>
                <w:sz w:val="22"/>
              </w:rPr>
            </w:pPr>
            <w:r>
              <w:rPr>
                <w:rFonts w:hint="eastAsia" w:ascii="仿宋" w:hAnsi="仿宋" w:eastAsia="仿宋" w:cs="仿宋_GB2312"/>
                <w:color w:val="000000"/>
                <w:kern w:val="0"/>
                <w:sz w:val="22"/>
              </w:rPr>
              <w:t>Ⅰ</w:t>
            </w:r>
          </w:p>
        </w:tc>
        <w:tc>
          <w:tcPr>
            <w:tcW w:w="709" w:type="dxa"/>
            <w:vAlign w:val="center"/>
          </w:tcPr>
          <w:p w14:paraId="4BA14D48">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87</w:t>
            </w:r>
          </w:p>
        </w:tc>
        <w:tc>
          <w:tcPr>
            <w:tcW w:w="851" w:type="dxa"/>
            <w:vAlign w:val="center"/>
          </w:tcPr>
          <w:p w14:paraId="75D81853">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5.8</w:t>
            </w:r>
            <w:r>
              <w:rPr>
                <w:rFonts w:hint="eastAsia" w:ascii="仿宋" w:hAnsi="仿宋" w:eastAsia="仿宋"/>
                <w:color w:val="000000"/>
                <w:kern w:val="0"/>
                <w:sz w:val="22"/>
              </w:rPr>
              <w:t>0</w:t>
            </w:r>
            <w:r>
              <w:rPr>
                <w:rFonts w:ascii="仿宋" w:hAnsi="仿宋" w:eastAsia="仿宋"/>
                <w:color w:val="000000"/>
                <w:kern w:val="0"/>
                <w:sz w:val="22"/>
              </w:rPr>
              <w:t xml:space="preserve"> </w:t>
            </w:r>
          </w:p>
        </w:tc>
        <w:tc>
          <w:tcPr>
            <w:tcW w:w="12304" w:type="dxa"/>
            <w:vAlign w:val="center"/>
          </w:tcPr>
          <w:p w14:paraId="27F0A01A">
            <w:pPr>
              <w:widowControl/>
              <w:spacing w:line="300" w:lineRule="exact"/>
              <w:jc w:val="left"/>
              <w:rPr>
                <w:rFonts w:ascii="仿宋" w:hAnsi="仿宋" w:eastAsia="仿宋" w:cs="仿宋"/>
                <w:kern w:val="0"/>
                <w:sz w:val="22"/>
              </w:rPr>
            </w:pPr>
            <w:r>
              <w:rPr>
                <w:rFonts w:hint="eastAsia" w:ascii="仿宋" w:hAnsi="仿宋" w:eastAsia="仿宋" w:cs="宋体"/>
                <w:b/>
                <w:bCs/>
                <w:color w:val="000000"/>
                <w:kern w:val="0"/>
                <w:sz w:val="22"/>
              </w:rPr>
              <w:t>开通镇：</w:t>
            </w:r>
            <w:r>
              <w:rPr>
                <w:rFonts w:hint="eastAsia" w:ascii="仿宋" w:hAnsi="仿宋" w:eastAsia="仿宋" w:cs="宋体"/>
                <w:color w:val="000000"/>
                <w:kern w:val="0"/>
                <w:sz w:val="22"/>
              </w:rPr>
              <w:t>东郊村、红旗村、胡家店村、开通镇、晓光村、永和村、永青村、和平村、五一村、榆林村、路杨村。</w:t>
            </w:r>
          </w:p>
        </w:tc>
      </w:tr>
      <w:tr w14:paraId="058F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55" w:type="dxa"/>
            <w:vMerge w:val="continue"/>
            <w:vAlign w:val="center"/>
          </w:tcPr>
          <w:p w14:paraId="78270012">
            <w:pPr>
              <w:widowControl/>
              <w:spacing w:line="300" w:lineRule="exact"/>
              <w:jc w:val="left"/>
              <w:rPr>
                <w:rFonts w:ascii="仿宋" w:hAnsi="仿宋" w:eastAsia="仿宋"/>
                <w:color w:val="000000"/>
                <w:kern w:val="0"/>
                <w:sz w:val="22"/>
              </w:rPr>
            </w:pPr>
          </w:p>
        </w:tc>
        <w:tc>
          <w:tcPr>
            <w:tcW w:w="708" w:type="dxa"/>
            <w:vAlign w:val="center"/>
          </w:tcPr>
          <w:p w14:paraId="113CDDFF">
            <w:pPr>
              <w:widowControl/>
              <w:spacing w:line="300" w:lineRule="exact"/>
              <w:jc w:val="center"/>
              <w:rPr>
                <w:rFonts w:ascii="仿宋" w:hAnsi="仿宋" w:eastAsia="仿宋"/>
                <w:color w:val="000000"/>
                <w:kern w:val="0"/>
                <w:sz w:val="22"/>
              </w:rPr>
            </w:pPr>
            <w:r>
              <w:rPr>
                <w:rFonts w:hint="eastAsia" w:ascii="仿宋" w:hAnsi="仿宋" w:eastAsia="仿宋" w:cs="仿宋_GB2312"/>
                <w:color w:val="000000"/>
                <w:kern w:val="0"/>
                <w:sz w:val="22"/>
              </w:rPr>
              <w:t>Ⅱ</w:t>
            </w:r>
          </w:p>
        </w:tc>
        <w:tc>
          <w:tcPr>
            <w:tcW w:w="709" w:type="dxa"/>
            <w:vAlign w:val="center"/>
          </w:tcPr>
          <w:p w14:paraId="38C3BD0E">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70</w:t>
            </w:r>
          </w:p>
        </w:tc>
        <w:tc>
          <w:tcPr>
            <w:tcW w:w="851" w:type="dxa"/>
            <w:vAlign w:val="center"/>
          </w:tcPr>
          <w:p w14:paraId="5DF0EC97">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 xml:space="preserve">4.67 </w:t>
            </w:r>
          </w:p>
        </w:tc>
        <w:tc>
          <w:tcPr>
            <w:tcW w:w="12304" w:type="dxa"/>
            <w:vAlign w:val="center"/>
          </w:tcPr>
          <w:p w14:paraId="59F071DA">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边昭镇：</w:t>
            </w:r>
            <w:r>
              <w:rPr>
                <w:rFonts w:hint="eastAsia" w:ascii="仿宋" w:hAnsi="仿宋" w:eastAsia="仿宋" w:cs="宋体"/>
                <w:color w:val="000000"/>
                <w:kern w:val="0"/>
                <w:sz w:val="22"/>
              </w:rPr>
              <w:t>宝龙岱村、哈拉道村、靠山村、天宝村、佟家店村、五井子村；</w:t>
            </w:r>
          </w:p>
          <w:p w14:paraId="24CE4378">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鸿兴镇：</w:t>
            </w:r>
            <w:r>
              <w:rPr>
                <w:rFonts w:hint="eastAsia" w:ascii="仿宋" w:hAnsi="仿宋" w:eastAsia="仿宋" w:cs="宋体"/>
                <w:color w:val="000000"/>
                <w:kern w:val="0"/>
                <w:sz w:val="22"/>
              </w:rPr>
              <w:t>东风村、鸿兴村、花园村、绿化村、明月村、青山村、文牛村、兴东村；</w:t>
            </w:r>
          </w:p>
          <w:p w14:paraId="06540002">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开通镇：</w:t>
            </w:r>
            <w:r>
              <w:rPr>
                <w:rFonts w:hint="eastAsia" w:ascii="仿宋" w:hAnsi="仿宋" w:eastAsia="仿宋" w:cs="宋体"/>
                <w:color w:val="000000"/>
                <w:kern w:val="0"/>
                <w:sz w:val="22"/>
              </w:rPr>
              <w:t>富强村、光明村、黎明村、五星村、西郊村、向荣村、迎新村、永丰村、跃进村、羊井村、裕民村；</w:t>
            </w:r>
          </w:p>
          <w:p w14:paraId="62C8BA85">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什花道乡：</w:t>
            </w:r>
            <w:r>
              <w:rPr>
                <w:rFonts w:hint="eastAsia" w:ascii="仿宋" w:hAnsi="仿宋" w:eastAsia="仿宋" w:cs="宋体"/>
                <w:color w:val="000000"/>
                <w:kern w:val="0"/>
                <w:sz w:val="22"/>
              </w:rPr>
              <w:t>曙光村、新富村；</w:t>
            </w:r>
          </w:p>
          <w:p w14:paraId="0851B6F9">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双岗镇：</w:t>
            </w:r>
            <w:r>
              <w:rPr>
                <w:rFonts w:hint="eastAsia" w:ascii="仿宋" w:hAnsi="仿宋" w:eastAsia="仿宋" w:cs="宋体"/>
                <w:color w:val="000000"/>
                <w:kern w:val="0"/>
                <w:sz w:val="22"/>
              </w:rPr>
              <w:t>林海村、鹿场村、绿海村、沈阳军区黑水炮兵靶场、双岗村、太平村、长青村；</w:t>
            </w:r>
          </w:p>
          <w:p w14:paraId="72B8C12B">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乌兰花镇：</w:t>
            </w:r>
            <w:r>
              <w:rPr>
                <w:rFonts w:hint="eastAsia" w:ascii="仿宋" w:hAnsi="仿宋" w:eastAsia="仿宋" w:cs="宋体"/>
                <w:color w:val="000000"/>
                <w:kern w:val="0"/>
                <w:sz w:val="22"/>
              </w:rPr>
              <w:t>春阳村、东木村、冷家店村、林水村、陆家村、迷仁村、沙力村、双龙村、太平村、万宝村、乌兰花村、西木村、西辛力村、星火村；</w:t>
            </w:r>
          </w:p>
          <w:p w14:paraId="5D5077F7">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向海蒙古族乡：</w:t>
            </w:r>
            <w:r>
              <w:rPr>
                <w:rFonts w:hint="eastAsia" w:ascii="仿宋" w:hAnsi="仿宋" w:eastAsia="仿宋" w:cs="宋体"/>
                <w:color w:val="000000"/>
                <w:kern w:val="0"/>
                <w:sz w:val="22"/>
              </w:rPr>
              <w:t>查格歹村、大房村、复兴村、富国村、哈拉毛头村、回民村、金星村、龙井村、七台庙村、沈阳军区黑水炮兵靶场、四井子村、梧赫村、西艾力村；</w:t>
            </w:r>
          </w:p>
          <w:p w14:paraId="218FB3ED">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新华镇：</w:t>
            </w:r>
            <w:r>
              <w:rPr>
                <w:rFonts w:hint="eastAsia" w:ascii="仿宋" w:hAnsi="仿宋" w:eastAsia="仿宋" w:cs="宋体"/>
                <w:color w:val="000000"/>
                <w:kern w:val="0"/>
                <w:sz w:val="22"/>
              </w:rPr>
              <w:t>保安村、大有村、农丰村、农林村、强胜村、新华种牛繁殖场；</w:t>
            </w:r>
          </w:p>
          <w:p w14:paraId="1264087E">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新兴乡：</w:t>
            </w:r>
            <w:r>
              <w:rPr>
                <w:rFonts w:hint="eastAsia" w:ascii="仿宋" w:hAnsi="仿宋" w:eastAsia="仿宋" w:cs="宋体"/>
                <w:color w:val="000000"/>
                <w:kern w:val="0"/>
                <w:sz w:val="22"/>
              </w:rPr>
              <w:t>东太村、东兴村、宏源村、西太村、新茂村、新兴村；</w:t>
            </w:r>
          </w:p>
          <w:p w14:paraId="043B76EC">
            <w:pPr>
              <w:widowControl/>
              <w:spacing w:line="300" w:lineRule="exact"/>
              <w:jc w:val="left"/>
              <w:rPr>
                <w:rFonts w:ascii="仿宋" w:hAnsi="仿宋" w:eastAsia="仿宋" w:cs="仿宋"/>
                <w:kern w:val="0"/>
                <w:sz w:val="22"/>
              </w:rPr>
            </w:pPr>
            <w:r>
              <w:rPr>
                <w:rFonts w:hint="eastAsia" w:ascii="仿宋" w:hAnsi="仿宋" w:eastAsia="仿宋" w:cs="宋体"/>
                <w:b/>
                <w:bCs/>
                <w:color w:val="000000"/>
                <w:kern w:val="0"/>
                <w:sz w:val="22"/>
              </w:rPr>
              <w:t>兴隆山镇：</w:t>
            </w:r>
            <w:r>
              <w:rPr>
                <w:rFonts w:hint="eastAsia" w:ascii="仿宋" w:hAnsi="仿宋" w:eastAsia="仿宋" w:cs="宋体"/>
                <w:color w:val="000000"/>
                <w:kern w:val="0"/>
                <w:sz w:val="22"/>
              </w:rPr>
              <w:t>莲花泡村、粮丰村、三宝村、兴盛村、长发村、长胜村。</w:t>
            </w:r>
          </w:p>
        </w:tc>
      </w:tr>
      <w:tr w14:paraId="53C8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55" w:type="dxa"/>
            <w:vMerge w:val="continue"/>
            <w:vAlign w:val="center"/>
          </w:tcPr>
          <w:p w14:paraId="2DFD86E2">
            <w:pPr>
              <w:widowControl/>
              <w:spacing w:line="300" w:lineRule="exact"/>
              <w:jc w:val="left"/>
              <w:rPr>
                <w:rFonts w:ascii="仿宋" w:hAnsi="仿宋" w:eastAsia="仿宋"/>
                <w:color w:val="000000"/>
                <w:kern w:val="0"/>
                <w:sz w:val="22"/>
              </w:rPr>
            </w:pPr>
          </w:p>
        </w:tc>
        <w:tc>
          <w:tcPr>
            <w:tcW w:w="708" w:type="dxa"/>
            <w:vAlign w:val="center"/>
          </w:tcPr>
          <w:p w14:paraId="3A567DE9">
            <w:pPr>
              <w:widowControl/>
              <w:spacing w:line="300" w:lineRule="exact"/>
              <w:jc w:val="center"/>
              <w:rPr>
                <w:rFonts w:ascii="仿宋" w:hAnsi="仿宋" w:eastAsia="仿宋"/>
                <w:color w:val="000000"/>
                <w:kern w:val="0"/>
                <w:sz w:val="22"/>
              </w:rPr>
            </w:pPr>
            <w:r>
              <w:rPr>
                <w:rFonts w:hint="eastAsia" w:ascii="仿宋" w:hAnsi="仿宋" w:eastAsia="仿宋" w:cs="仿宋_GB2312"/>
                <w:color w:val="000000"/>
                <w:kern w:val="0"/>
                <w:sz w:val="22"/>
              </w:rPr>
              <w:t>Ⅲ</w:t>
            </w:r>
          </w:p>
        </w:tc>
        <w:tc>
          <w:tcPr>
            <w:tcW w:w="709" w:type="dxa"/>
            <w:vAlign w:val="center"/>
          </w:tcPr>
          <w:p w14:paraId="4D35F6AC">
            <w:pPr>
              <w:widowControl/>
              <w:spacing w:line="300" w:lineRule="exact"/>
              <w:jc w:val="center"/>
              <w:rPr>
                <w:rFonts w:ascii="仿宋" w:hAnsi="仿宋" w:eastAsia="仿宋"/>
                <w:color w:val="000000"/>
                <w:kern w:val="0"/>
                <w:sz w:val="22"/>
              </w:rPr>
            </w:pPr>
            <w:r>
              <w:rPr>
                <w:rFonts w:hint="eastAsia" w:ascii="仿宋" w:hAnsi="仿宋" w:eastAsia="仿宋"/>
                <w:color w:val="000000"/>
                <w:kern w:val="0"/>
                <w:sz w:val="22"/>
              </w:rPr>
              <w:t>60</w:t>
            </w:r>
          </w:p>
        </w:tc>
        <w:tc>
          <w:tcPr>
            <w:tcW w:w="851" w:type="dxa"/>
            <w:vAlign w:val="center"/>
          </w:tcPr>
          <w:p w14:paraId="498DEBA2">
            <w:pPr>
              <w:widowControl/>
              <w:spacing w:line="300" w:lineRule="exact"/>
              <w:jc w:val="center"/>
              <w:rPr>
                <w:rFonts w:ascii="仿宋" w:hAnsi="仿宋" w:eastAsia="仿宋"/>
                <w:color w:val="000000"/>
                <w:kern w:val="0"/>
                <w:sz w:val="22"/>
              </w:rPr>
            </w:pPr>
            <w:r>
              <w:rPr>
                <w:rFonts w:hint="eastAsia" w:ascii="仿宋" w:hAnsi="仿宋" w:eastAsia="仿宋"/>
                <w:color w:val="000000"/>
                <w:kern w:val="0"/>
                <w:sz w:val="22"/>
              </w:rPr>
              <w:t>4.00</w:t>
            </w:r>
          </w:p>
        </w:tc>
        <w:tc>
          <w:tcPr>
            <w:tcW w:w="12304" w:type="dxa"/>
            <w:vAlign w:val="center"/>
          </w:tcPr>
          <w:p w14:paraId="729F1F86">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八面乡：</w:t>
            </w:r>
            <w:r>
              <w:rPr>
                <w:rFonts w:hint="eastAsia" w:ascii="仿宋" w:hAnsi="仿宋" w:eastAsia="仿宋" w:cs="宋体"/>
                <w:color w:val="000000"/>
                <w:kern w:val="0"/>
                <w:sz w:val="22"/>
              </w:rPr>
              <w:t>八面村、宏大村、明兴村、荣华村、四家子村、四平村、新建村、阳光村；</w:t>
            </w:r>
          </w:p>
          <w:p w14:paraId="3A498BE1">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包拉温都蒙古族乡：</w:t>
            </w:r>
            <w:r>
              <w:rPr>
                <w:rFonts w:hint="eastAsia" w:ascii="仿宋" w:hAnsi="仿宋" w:eastAsia="仿宋" w:cs="宋体"/>
                <w:color w:val="000000"/>
                <w:kern w:val="0"/>
                <w:sz w:val="22"/>
              </w:rPr>
              <w:t>半拉格森村、富民村、迷子荒村、五道营子村；</w:t>
            </w:r>
          </w:p>
          <w:p w14:paraId="2B236472">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边昭镇：</w:t>
            </w:r>
            <w:r>
              <w:rPr>
                <w:rFonts w:hint="eastAsia" w:ascii="仿宋" w:hAnsi="仿宋" w:eastAsia="仿宋" w:cs="宋体"/>
                <w:color w:val="000000"/>
                <w:kern w:val="0"/>
                <w:sz w:val="22"/>
              </w:rPr>
              <w:t>边昭村、铁西村、西站村、腰围子村；</w:t>
            </w:r>
          </w:p>
          <w:p w14:paraId="2F5B8310">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鸿兴镇：</w:t>
            </w:r>
            <w:r>
              <w:rPr>
                <w:rFonts w:hint="eastAsia" w:ascii="仿宋" w:hAnsi="仿宋" w:eastAsia="仿宋" w:cs="宋体"/>
                <w:color w:val="000000"/>
                <w:kern w:val="0"/>
                <w:sz w:val="22"/>
              </w:rPr>
              <w:t>聚富村、前程村；</w:t>
            </w:r>
          </w:p>
          <w:p w14:paraId="6C46AE87">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开通镇：</w:t>
            </w:r>
            <w:r>
              <w:rPr>
                <w:rFonts w:hint="eastAsia" w:ascii="仿宋" w:hAnsi="仿宋" w:eastAsia="仿宋" w:cs="宋体"/>
                <w:color w:val="000000"/>
                <w:kern w:val="0"/>
                <w:sz w:val="22"/>
              </w:rPr>
              <w:t>三家子种牛场；</w:t>
            </w:r>
          </w:p>
          <w:p w14:paraId="1359764D">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什花道乡：</w:t>
            </w:r>
            <w:r>
              <w:rPr>
                <w:rFonts w:hint="eastAsia" w:ascii="仿宋" w:hAnsi="仿宋" w:eastAsia="仿宋" w:cs="宋体"/>
                <w:color w:val="000000"/>
                <w:kern w:val="0"/>
                <w:sz w:val="22"/>
              </w:rPr>
              <w:t>春风村、光辉村、海金村、金堡村、岭上村、青海村、四海村、襄平村；</w:t>
            </w:r>
          </w:p>
          <w:p w14:paraId="16F41243">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苏公坨乡：</w:t>
            </w:r>
            <w:r>
              <w:rPr>
                <w:rFonts w:hint="eastAsia" w:ascii="仿宋" w:hAnsi="仿宋" w:eastAsia="仿宋" w:cs="宋体"/>
                <w:color w:val="000000"/>
                <w:kern w:val="0"/>
                <w:sz w:val="22"/>
              </w:rPr>
              <w:t>华安村、巨宝村、两家子村、农牧村、七撮村、乔围子村、苏公坨村、天利太村、五家子村</w:t>
            </w:r>
          </w:p>
          <w:p w14:paraId="6A9CDFED">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团结乡：</w:t>
            </w:r>
            <w:r>
              <w:rPr>
                <w:rFonts w:hint="eastAsia" w:ascii="仿宋" w:hAnsi="仿宋" w:eastAsia="仿宋" w:cs="宋体"/>
                <w:color w:val="000000"/>
                <w:kern w:val="0"/>
                <w:sz w:val="22"/>
              </w:rPr>
              <w:t>北河村、建设村、解放村、民主村、前屈村、胜利村、团结村、新春村、幸福村；</w:t>
            </w:r>
          </w:p>
          <w:p w14:paraId="25FE2033">
            <w:pPr>
              <w:widowControl/>
              <w:spacing w:line="300" w:lineRule="exact"/>
              <w:jc w:val="left"/>
              <w:rPr>
                <w:rFonts w:hint="eastAsia" w:ascii="仿宋" w:hAnsi="仿宋" w:eastAsia="仿宋" w:cs="宋体"/>
                <w:color w:val="000000"/>
                <w:kern w:val="0"/>
                <w:sz w:val="22"/>
              </w:rPr>
            </w:pPr>
            <w:r>
              <w:rPr>
                <w:rFonts w:hint="eastAsia" w:ascii="仿宋" w:hAnsi="仿宋" w:eastAsia="仿宋" w:cs="宋体"/>
                <w:b/>
                <w:bCs/>
                <w:color w:val="000000"/>
                <w:kern w:val="0"/>
                <w:sz w:val="22"/>
              </w:rPr>
              <w:t>向海蒙古族乡：</w:t>
            </w:r>
            <w:r>
              <w:rPr>
                <w:rFonts w:hint="eastAsia" w:ascii="仿宋" w:hAnsi="仿宋" w:eastAsia="仿宋" w:cs="宋体"/>
                <w:color w:val="000000"/>
                <w:kern w:val="0"/>
                <w:sz w:val="22"/>
              </w:rPr>
              <w:t>创业村、红旗村、军马场、利民村、向海村；</w:t>
            </w:r>
          </w:p>
          <w:p w14:paraId="61E064C5">
            <w:pPr>
              <w:widowControl/>
              <w:spacing w:line="300" w:lineRule="exact"/>
              <w:jc w:val="left"/>
              <w:rPr>
                <w:rFonts w:ascii="仿宋" w:hAnsi="仿宋" w:eastAsia="仿宋" w:cs="仿宋"/>
                <w:kern w:val="0"/>
                <w:sz w:val="22"/>
              </w:rPr>
            </w:pPr>
            <w:r>
              <w:rPr>
                <w:rFonts w:hint="eastAsia" w:ascii="仿宋" w:hAnsi="仿宋" w:eastAsia="仿宋" w:cs="宋体"/>
                <w:b/>
                <w:bCs/>
                <w:color w:val="000000"/>
                <w:kern w:val="0"/>
                <w:sz w:val="22"/>
              </w:rPr>
              <w:t>新发乡：</w:t>
            </w:r>
            <w:r>
              <w:rPr>
                <w:rFonts w:hint="eastAsia" w:ascii="仿宋" w:hAnsi="仿宋" w:eastAsia="仿宋" w:cs="宋体"/>
                <w:color w:val="000000"/>
                <w:kern w:val="0"/>
                <w:sz w:val="22"/>
              </w:rPr>
              <w:t>德胜村、红旗村、联合村、六合村、新发村、永胜村；</w:t>
            </w:r>
          </w:p>
          <w:p w14:paraId="3EB65C69">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新华镇：</w:t>
            </w:r>
            <w:r>
              <w:rPr>
                <w:rFonts w:hint="eastAsia" w:ascii="仿宋" w:hAnsi="仿宋" w:eastAsia="仿宋" w:cs="宋体"/>
                <w:color w:val="000000"/>
                <w:kern w:val="0"/>
                <w:sz w:val="22"/>
              </w:rPr>
              <w:t>朝阳村、金山村、桑树村、新丰村、新华村、新林村、新民村、新农村、育林村；</w:t>
            </w:r>
          </w:p>
          <w:p w14:paraId="581D22D0">
            <w:pPr>
              <w:widowControl/>
              <w:spacing w:line="300" w:lineRule="exact"/>
              <w:jc w:val="left"/>
              <w:rPr>
                <w:rFonts w:ascii="仿宋" w:hAnsi="仿宋" w:eastAsia="仿宋" w:cs="宋体"/>
                <w:color w:val="000000"/>
                <w:kern w:val="0"/>
                <w:sz w:val="22"/>
              </w:rPr>
            </w:pPr>
            <w:r>
              <w:rPr>
                <w:rFonts w:hint="eastAsia" w:ascii="仿宋" w:hAnsi="仿宋" w:eastAsia="仿宋" w:cs="宋体"/>
                <w:b/>
                <w:bCs/>
                <w:color w:val="000000"/>
                <w:kern w:val="0"/>
                <w:sz w:val="22"/>
              </w:rPr>
              <w:t>兴隆山镇：</w:t>
            </w:r>
            <w:r>
              <w:rPr>
                <w:rFonts w:hint="eastAsia" w:ascii="仿宋" w:hAnsi="仿宋" w:eastAsia="仿宋" w:cs="宋体"/>
                <w:color w:val="000000"/>
                <w:kern w:val="0"/>
                <w:sz w:val="22"/>
              </w:rPr>
              <w:t>爱国村、东风河村、交格尔庙村、林茂村、同发畜牧场；</w:t>
            </w:r>
          </w:p>
          <w:p w14:paraId="622D100C">
            <w:pPr>
              <w:widowControl/>
              <w:spacing w:line="300" w:lineRule="exact"/>
              <w:jc w:val="left"/>
              <w:rPr>
                <w:rFonts w:ascii="仿宋" w:hAnsi="仿宋" w:eastAsia="仿宋" w:cs="仿宋"/>
                <w:kern w:val="0"/>
                <w:sz w:val="22"/>
              </w:rPr>
            </w:pPr>
            <w:r>
              <w:rPr>
                <w:rFonts w:hint="eastAsia" w:ascii="仿宋" w:hAnsi="仿宋" w:eastAsia="仿宋" w:cs="宋体"/>
                <w:b/>
                <w:bCs/>
                <w:color w:val="000000"/>
                <w:kern w:val="0"/>
                <w:sz w:val="22"/>
              </w:rPr>
              <w:t>瞻榆镇：</w:t>
            </w:r>
            <w:r>
              <w:rPr>
                <w:rFonts w:hint="eastAsia" w:ascii="仿宋" w:hAnsi="仿宋" w:eastAsia="仿宋" w:cs="宋体"/>
                <w:color w:val="000000"/>
                <w:kern w:val="0"/>
                <w:sz w:val="22"/>
              </w:rPr>
              <w:t>昌盛村、大宁村、东关村、东升村、东胜村、繁荣村、丰盛村、良井子畜牧场、民胜村、前丰村、前进村、蔬菜村、四合村、四明村、通榆县第二机械林场、卫国村、西关村、向阳村、新立村、新胜村、兴隆村、耀东村。</w:t>
            </w:r>
          </w:p>
        </w:tc>
      </w:tr>
    </w:tbl>
    <w:p w14:paraId="570A3BF9">
      <w:pPr>
        <w:rPr>
          <w:rFonts w:ascii="仿宋" w:hAnsi="仿宋" w:eastAsia="仿宋" w:cs="宋体"/>
          <w:sz w:val="22"/>
        </w:rPr>
      </w:pPr>
    </w:p>
    <w:p w14:paraId="086AE52E">
      <w:pPr>
        <w:rPr>
          <w:rFonts w:ascii="仿宋" w:hAnsi="仿宋" w:eastAsia="仿宋" w:cs="宋体"/>
          <w:sz w:val="22"/>
        </w:rPr>
      </w:pPr>
    </w:p>
    <w:p w14:paraId="630C2F33">
      <w:pPr>
        <w:rPr>
          <w:rFonts w:ascii="仿宋" w:hAnsi="仿宋" w:eastAsia="仿宋" w:cs="宋体"/>
          <w:sz w:val="22"/>
        </w:rPr>
      </w:pPr>
    </w:p>
    <w:p w14:paraId="67BD8455">
      <w:pPr>
        <w:spacing w:beforeLines="80" w:afterLines="80"/>
        <w:jc w:val="center"/>
        <w:rPr>
          <w:rFonts w:cs="宋体" w:asciiTheme="minorEastAsia" w:hAnsiTheme="minorEastAsia"/>
          <w:sz w:val="44"/>
          <w:szCs w:val="44"/>
        </w:rPr>
      </w:pPr>
    </w:p>
    <w:p w14:paraId="07D6E657">
      <w:pPr>
        <w:spacing w:beforeLines="80" w:afterLines="80"/>
        <w:jc w:val="center"/>
        <w:rPr>
          <w:rFonts w:asciiTheme="minorEastAsia" w:hAnsiTheme="minorEastAsia"/>
          <w:sz w:val="44"/>
          <w:szCs w:val="44"/>
        </w:rPr>
      </w:pPr>
      <w:r>
        <w:rPr>
          <w:rFonts w:hint="eastAsia" w:cs="宋体" w:asciiTheme="minorEastAsia" w:hAnsiTheme="minorEastAsia"/>
          <w:sz w:val="44"/>
          <w:szCs w:val="44"/>
        </w:rPr>
        <w:t>镇赉县征收农用地区片综合地价表</w:t>
      </w:r>
    </w:p>
    <w:tbl>
      <w:tblPr>
        <w:tblStyle w:val="7"/>
        <w:tblW w:w="15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708"/>
        <w:gridCol w:w="709"/>
        <w:gridCol w:w="851"/>
        <w:gridCol w:w="12346"/>
      </w:tblGrid>
      <w:tr w14:paraId="644A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897" w:type="dxa"/>
            <w:vMerge w:val="restart"/>
            <w:vAlign w:val="center"/>
          </w:tcPr>
          <w:p w14:paraId="61A6C51E">
            <w:pPr>
              <w:widowControl/>
              <w:jc w:val="center"/>
              <w:rPr>
                <w:rFonts w:ascii="仿宋" w:hAnsi="仿宋" w:eastAsia="仿宋"/>
                <w:color w:val="000000"/>
                <w:kern w:val="0"/>
                <w:sz w:val="22"/>
              </w:rPr>
            </w:pPr>
            <w:r>
              <w:rPr>
                <w:rFonts w:hint="eastAsia" w:ascii="仿宋" w:hAnsi="仿宋" w:eastAsia="仿宋" w:cs="黑体"/>
                <w:color w:val="000000"/>
                <w:kern w:val="0"/>
                <w:sz w:val="22"/>
              </w:rPr>
              <w:t>县（市）</w:t>
            </w:r>
          </w:p>
        </w:tc>
        <w:tc>
          <w:tcPr>
            <w:tcW w:w="708" w:type="dxa"/>
            <w:vMerge w:val="restart"/>
            <w:vAlign w:val="center"/>
          </w:tcPr>
          <w:p w14:paraId="773DFBB5">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区片编号</w:t>
            </w:r>
          </w:p>
        </w:tc>
        <w:tc>
          <w:tcPr>
            <w:tcW w:w="1560" w:type="dxa"/>
            <w:gridSpan w:val="2"/>
            <w:vAlign w:val="center"/>
          </w:tcPr>
          <w:p w14:paraId="398FDDD7">
            <w:pPr>
              <w:widowControl/>
              <w:jc w:val="center"/>
              <w:rPr>
                <w:rFonts w:ascii="仿宋" w:hAnsi="仿宋" w:eastAsia="仿宋"/>
                <w:color w:val="000000"/>
                <w:kern w:val="0"/>
                <w:sz w:val="22"/>
              </w:rPr>
            </w:pPr>
            <w:r>
              <w:rPr>
                <w:rFonts w:hint="eastAsia" w:ascii="仿宋" w:hAnsi="仿宋" w:eastAsia="仿宋" w:cs="黑体"/>
                <w:color w:val="000000"/>
                <w:kern w:val="0"/>
                <w:sz w:val="22"/>
              </w:rPr>
              <w:t>区片价</w:t>
            </w:r>
          </w:p>
        </w:tc>
        <w:tc>
          <w:tcPr>
            <w:tcW w:w="12346" w:type="dxa"/>
            <w:vMerge w:val="restart"/>
            <w:vAlign w:val="center"/>
          </w:tcPr>
          <w:p w14:paraId="27A68FC6">
            <w:pPr>
              <w:widowControl/>
              <w:jc w:val="center"/>
              <w:rPr>
                <w:rFonts w:ascii="仿宋" w:hAnsi="仿宋" w:eastAsia="仿宋"/>
                <w:color w:val="000000"/>
                <w:kern w:val="0"/>
                <w:sz w:val="22"/>
              </w:rPr>
            </w:pPr>
            <w:r>
              <w:rPr>
                <w:rFonts w:hint="eastAsia" w:ascii="仿宋" w:hAnsi="仿宋" w:eastAsia="仿宋" w:cs="黑体"/>
                <w:color w:val="000000"/>
                <w:kern w:val="0"/>
                <w:sz w:val="22"/>
              </w:rPr>
              <w:t>区片范围描述</w:t>
            </w:r>
          </w:p>
        </w:tc>
      </w:tr>
      <w:tr w14:paraId="1093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jc w:val="center"/>
        </w:trPr>
        <w:tc>
          <w:tcPr>
            <w:tcW w:w="897" w:type="dxa"/>
            <w:vMerge w:val="continue"/>
            <w:vAlign w:val="center"/>
          </w:tcPr>
          <w:p w14:paraId="57FDB837">
            <w:pPr>
              <w:widowControl/>
              <w:spacing w:line="300" w:lineRule="exact"/>
              <w:jc w:val="left"/>
              <w:rPr>
                <w:rFonts w:ascii="仿宋" w:hAnsi="仿宋" w:eastAsia="仿宋"/>
                <w:color w:val="000000"/>
                <w:kern w:val="0"/>
                <w:sz w:val="22"/>
              </w:rPr>
            </w:pPr>
          </w:p>
        </w:tc>
        <w:tc>
          <w:tcPr>
            <w:tcW w:w="708" w:type="dxa"/>
            <w:vMerge w:val="continue"/>
            <w:vAlign w:val="center"/>
          </w:tcPr>
          <w:p w14:paraId="6DBB9D61">
            <w:pPr>
              <w:widowControl/>
              <w:spacing w:line="300" w:lineRule="exact"/>
              <w:jc w:val="left"/>
              <w:rPr>
                <w:rFonts w:ascii="仿宋" w:hAnsi="仿宋" w:eastAsia="仿宋"/>
                <w:color w:val="000000"/>
                <w:kern w:val="0"/>
                <w:sz w:val="22"/>
              </w:rPr>
            </w:pPr>
          </w:p>
        </w:tc>
        <w:tc>
          <w:tcPr>
            <w:tcW w:w="709" w:type="dxa"/>
            <w:vAlign w:val="center"/>
          </w:tcPr>
          <w:p w14:paraId="2A65CE10">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元</w:t>
            </w:r>
            <w:r>
              <w:rPr>
                <w:rFonts w:ascii="仿宋" w:hAnsi="仿宋" w:eastAsia="仿宋"/>
                <w:color w:val="000000"/>
                <w:kern w:val="0"/>
                <w:sz w:val="22"/>
              </w:rPr>
              <w:t>/m</w:t>
            </w:r>
            <w:r>
              <w:rPr>
                <w:rFonts w:ascii="仿宋" w:hAnsi="仿宋" w:eastAsia="仿宋"/>
                <w:color w:val="000000"/>
                <w:kern w:val="0"/>
                <w:sz w:val="22"/>
                <w:vertAlign w:val="superscript"/>
              </w:rPr>
              <w:t>2</w:t>
            </w:r>
          </w:p>
        </w:tc>
        <w:tc>
          <w:tcPr>
            <w:tcW w:w="851" w:type="dxa"/>
            <w:vAlign w:val="center"/>
          </w:tcPr>
          <w:p w14:paraId="3AC01745">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万元</w:t>
            </w:r>
            <w:r>
              <w:rPr>
                <w:rFonts w:ascii="仿宋" w:hAnsi="仿宋" w:eastAsia="仿宋"/>
                <w:color w:val="000000"/>
                <w:kern w:val="0"/>
                <w:sz w:val="22"/>
              </w:rPr>
              <w:t>/</w:t>
            </w:r>
            <w:r>
              <w:rPr>
                <w:rFonts w:hint="eastAsia" w:ascii="仿宋" w:hAnsi="仿宋" w:eastAsia="仿宋" w:cs="黑体"/>
                <w:color w:val="000000"/>
                <w:kern w:val="0"/>
                <w:sz w:val="22"/>
              </w:rPr>
              <w:t>亩</w:t>
            </w:r>
          </w:p>
        </w:tc>
        <w:tc>
          <w:tcPr>
            <w:tcW w:w="12346" w:type="dxa"/>
            <w:vMerge w:val="continue"/>
            <w:vAlign w:val="center"/>
          </w:tcPr>
          <w:p w14:paraId="3185933E">
            <w:pPr>
              <w:widowControl/>
              <w:spacing w:line="300" w:lineRule="exact"/>
              <w:jc w:val="left"/>
              <w:rPr>
                <w:rFonts w:ascii="仿宋" w:hAnsi="仿宋" w:eastAsia="仿宋"/>
                <w:color w:val="000000"/>
                <w:kern w:val="0"/>
                <w:sz w:val="22"/>
              </w:rPr>
            </w:pPr>
          </w:p>
        </w:tc>
      </w:tr>
      <w:tr w14:paraId="2994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97" w:type="dxa"/>
            <w:vMerge w:val="restart"/>
            <w:vAlign w:val="center"/>
          </w:tcPr>
          <w:p w14:paraId="6E9B1C7C">
            <w:pPr>
              <w:widowControl/>
              <w:spacing w:line="300" w:lineRule="exact"/>
              <w:jc w:val="center"/>
              <w:rPr>
                <w:rFonts w:ascii="仿宋" w:hAnsi="仿宋" w:eastAsia="仿宋"/>
                <w:color w:val="000000"/>
                <w:kern w:val="0"/>
                <w:sz w:val="22"/>
              </w:rPr>
            </w:pPr>
            <w:r>
              <w:rPr>
                <w:rFonts w:hint="eastAsia" w:ascii="仿宋" w:hAnsi="仿宋" w:eastAsia="仿宋" w:cs="黑体"/>
                <w:color w:val="000000"/>
                <w:kern w:val="0"/>
                <w:sz w:val="22"/>
              </w:rPr>
              <w:t>镇赉县</w:t>
            </w:r>
          </w:p>
        </w:tc>
        <w:tc>
          <w:tcPr>
            <w:tcW w:w="708" w:type="dxa"/>
            <w:vAlign w:val="center"/>
          </w:tcPr>
          <w:p w14:paraId="129FD5B6">
            <w:pPr>
              <w:widowControl/>
              <w:spacing w:line="300" w:lineRule="exact"/>
              <w:jc w:val="center"/>
              <w:rPr>
                <w:rFonts w:ascii="仿宋" w:hAnsi="仿宋" w:eastAsia="仿宋"/>
                <w:color w:val="000000"/>
                <w:kern w:val="0"/>
                <w:sz w:val="22"/>
              </w:rPr>
            </w:pPr>
            <w:r>
              <w:rPr>
                <w:rFonts w:hint="eastAsia" w:ascii="仿宋" w:hAnsi="仿宋" w:eastAsia="仿宋" w:cs="仿宋_GB2312"/>
                <w:color w:val="000000"/>
                <w:kern w:val="0"/>
                <w:sz w:val="22"/>
              </w:rPr>
              <w:t>Ⅰ</w:t>
            </w:r>
          </w:p>
        </w:tc>
        <w:tc>
          <w:tcPr>
            <w:tcW w:w="709" w:type="dxa"/>
            <w:vAlign w:val="center"/>
          </w:tcPr>
          <w:p w14:paraId="136F94EF">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128</w:t>
            </w:r>
          </w:p>
        </w:tc>
        <w:tc>
          <w:tcPr>
            <w:tcW w:w="851" w:type="dxa"/>
            <w:vAlign w:val="center"/>
          </w:tcPr>
          <w:p w14:paraId="7C72D643">
            <w:pPr>
              <w:widowControl/>
              <w:spacing w:line="300" w:lineRule="exact"/>
              <w:jc w:val="center"/>
              <w:rPr>
                <w:rFonts w:ascii="仿宋" w:hAnsi="仿宋" w:eastAsia="仿宋"/>
                <w:color w:val="000000"/>
                <w:kern w:val="0"/>
                <w:sz w:val="22"/>
              </w:rPr>
            </w:pPr>
            <w:r>
              <w:rPr>
                <w:rFonts w:hint="eastAsia" w:ascii="仿宋" w:hAnsi="仿宋" w:eastAsia="仿宋"/>
                <w:color w:val="000000"/>
                <w:kern w:val="0"/>
                <w:sz w:val="22"/>
              </w:rPr>
              <w:t>8.53</w:t>
            </w:r>
          </w:p>
        </w:tc>
        <w:tc>
          <w:tcPr>
            <w:tcW w:w="12346" w:type="dxa"/>
            <w:vAlign w:val="center"/>
          </w:tcPr>
          <w:p w14:paraId="3C030A3E">
            <w:pPr>
              <w:widowControl/>
              <w:spacing w:line="300" w:lineRule="exact"/>
              <w:jc w:val="left"/>
              <w:rPr>
                <w:rFonts w:ascii="仿宋" w:hAnsi="仿宋" w:eastAsia="仿宋" w:cs="仿宋"/>
                <w:kern w:val="0"/>
                <w:sz w:val="22"/>
              </w:rPr>
            </w:pPr>
            <w:r>
              <w:rPr>
                <w:rFonts w:hint="eastAsia" w:ascii="仿宋" w:hAnsi="仿宋" w:eastAsia="仿宋"/>
                <w:b/>
                <w:bCs/>
                <w:color w:val="000000"/>
                <w:sz w:val="22"/>
              </w:rPr>
              <w:t>镇赉镇：</w:t>
            </w:r>
            <w:r>
              <w:rPr>
                <w:rFonts w:hint="eastAsia" w:ascii="仿宋" w:hAnsi="仿宋" w:eastAsia="仿宋"/>
                <w:color w:val="000000"/>
                <w:sz w:val="22"/>
              </w:rPr>
              <w:t>长安村、街北村、南岗子村。</w:t>
            </w:r>
          </w:p>
        </w:tc>
      </w:tr>
      <w:tr w14:paraId="1D0B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97" w:type="dxa"/>
            <w:vMerge w:val="continue"/>
            <w:vAlign w:val="center"/>
          </w:tcPr>
          <w:p w14:paraId="7CEAF2F6">
            <w:pPr>
              <w:widowControl/>
              <w:spacing w:line="300" w:lineRule="exact"/>
              <w:jc w:val="left"/>
              <w:rPr>
                <w:rFonts w:ascii="仿宋" w:hAnsi="仿宋" w:eastAsia="仿宋"/>
                <w:color w:val="000000"/>
                <w:kern w:val="0"/>
                <w:sz w:val="22"/>
              </w:rPr>
            </w:pPr>
          </w:p>
        </w:tc>
        <w:tc>
          <w:tcPr>
            <w:tcW w:w="708" w:type="dxa"/>
            <w:vAlign w:val="center"/>
          </w:tcPr>
          <w:p w14:paraId="1C5812D5">
            <w:pPr>
              <w:widowControl/>
              <w:spacing w:line="300" w:lineRule="exact"/>
              <w:jc w:val="center"/>
              <w:rPr>
                <w:rFonts w:ascii="仿宋" w:hAnsi="仿宋" w:eastAsia="仿宋"/>
                <w:color w:val="000000"/>
                <w:kern w:val="0"/>
                <w:sz w:val="22"/>
              </w:rPr>
            </w:pPr>
            <w:r>
              <w:rPr>
                <w:rFonts w:hint="eastAsia" w:ascii="仿宋" w:hAnsi="仿宋" w:eastAsia="仿宋" w:cs="仿宋_GB2312"/>
                <w:color w:val="000000"/>
                <w:kern w:val="0"/>
                <w:sz w:val="22"/>
              </w:rPr>
              <w:t>Ⅱ</w:t>
            </w:r>
          </w:p>
        </w:tc>
        <w:tc>
          <w:tcPr>
            <w:tcW w:w="709" w:type="dxa"/>
            <w:vAlign w:val="center"/>
          </w:tcPr>
          <w:p w14:paraId="1AB90ADE">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78</w:t>
            </w:r>
          </w:p>
        </w:tc>
        <w:tc>
          <w:tcPr>
            <w:tcW w:w="851" w:type="dxa"/>
            <w:vAlign w:val="center"/>
          </w:tcPr>
          <w:p w14:paraId="61126B8D">
            <w:pPr>
              <w:widowControl/>
              <w:spacing w:line="300" w:lineRule="exact"/>
              <w:jc w:val="center"/>
              <w:rPr>
                <w:rFonts w:ascii="仿宋" w:hAnsi="仿宋" w:eastAsia="仿宋"/>
                <w:color w:val="000000"/>
                <w:kern w:val="0"/>
                <w:sz w:val="22"/>
              </w:rPr>
            </w:pPr>
            <w:r>
              <w:rPr>
                <w:rFonts w:ascii="仿宋" w:hAnsi="仿宋" w:eastAsia="仿宋"/>
                <w:color w:val="000000"/>
                <w:kern w:val="0"/>
                <w:sz w:val="22"/>
              </w:rPr>
              <w:t>5.2</w:t>
            </w:r>
            <w:r>
              <w:rPr>
                <w:rFonts w:hint="eastAsia" w:ascii="仿宋" w:hAnsi="仿宋" w:eastAsia="仿宋"/>
                <w:color w:val="000000"/>
                <w:kern w:val="0"/>
                <w:sz w:val="22"/>
              </w:rPr>
              <w:t>0</w:t>
            </w:r>
            <w:r>
              <w:rPr>
                <w:rFonts w:ascii="仿宋" w:hAnsi="仿宋" w:eastAsia="仿宋"/>
                <w:color w:val="000000"/>
                <w:kern w:val="0"/>
                <w:sz w:val="22"/>
              </w:rPr>
              <w:t xml:space="preserve"> </w:t>
            </w:r>
          </w:p>
        </w:tc>
        <w:tc>
          <w:tcPr>
            <w:tcW w:w="12346" w:type="dxa"/>
            <w:vAlign w:val="center"/>
          </w:tcPr>
          <w:p w14:paraId="1B2248D1">
            <w:pPr>
              <w:widowControl/>
              <w:spacing w:line="300" w:lineRule="exact"/>
              <w:jc w:val="left"/>
              <w:rPr>
                <w:rFonts w:ascii="仿宋" w:hAnsi="仿宋" w:eastAsia="仿宋"/>
                <w:color w:val="000000"/>
                <w:sz w:val="22"/>
              </w:rPr>
            </w:pPr>
            <w:r>
              <w:rPr>
                <w:rFonts w:hint="eastAsia" w:ascii="仿宋" w:hAnsi="仿宋" w:eastAsia="仿宋"/>
                <w:b/>
                <w:bCs/>
                <w:color w:val="000000"/>
                <w:sz w:val="22"/>
              </w:rPr>
              <w:t>大屯镇：</w:t>
            </w:r>
            <w:r>
              <w:rPr>
                <w:rFonts w:hint="eastAsia" w:ascii="仿宋" w:hAnsi="仿宋" w:eastAsia="仿宋"/>
                <w:color w:val="000000"/>
                <w:sz w:val="22"/>
              </w:rPr>
              <w:t>吉林省监狱管理局镇赉分局、65052部队洮南训练场、英台村、大屯村、代头村、小二龙村、东五家子村和西五家子村、东报马台村、西报马台村、茨勒营子村、前杭村、腰杭村、杭乃村、谢台岗子村、榆树岗子村、东方红留守处、哈尔淖水库、大屯镇渔马场、大官营子村；</w:t>
            </w:r>
          </w:p>
          <w:p w14:paraId="47E48AA7">
            <w:pPr>
              <w:widowControl/>
              <w:spacing w:line="300" w:lineRule="exact"/>
              <w:jc w:val="left"/>
              <w:rPr>
                <w:rFonts w:ascii="仿宋" w:hAnsi="仿宋" w:eastAsia="仿宋"/>
                <w:color w:val="000000"/>
                <w:sz w:val="22"/>
              </w:rPr>
            </w:pPr>
            <w:r>
              <w:rPr>
                <w:rFonts w:hint="eastAsia" w:ascii="仿宋" w:hAnsi="仿宋" w:eastAsia="仿宋"/>
                <w:b/>
                <w:bCs/>
                <w:color w:val="000000"/>
                <w:sz w:val="22"/>
              </w:rPr>
              <w:t>嘎什根乡：</w:t>
            </w:r>
            <w:r>
              <w:rPr>
                <w:rFonts w:hint="eastAsia" w:ascii="仿宋" w:hAnsi="仿宋" w:eastAsia="仿宋"/>
                <w:color w:val="000000"/>
                <w:sz w:val="22"/>
              </w:rPr>
              <w:t>那林村、望海村、长发村、丹岱村、乌鸦山村、新荒户村、乌林锡伯村、乌兰吐村、立新村、吉林省监狱管理局镇赉分局、嘎什根村、后围子村、嘎什根林场、于家围子村、白沙滩灌区、二力把村、创业村、十家子村、莫莫格林场；</w:t>
            </w:r>
          </w:p>
          <w:p w14:paraId="33C3BC8A">
            <w:pPr>
              <w:widowControl/>
              <w:spacing w:line="300" w:lineRule="exact"/>
              <w:jc w:val="left"/>
              <w:rPr>
                <w:rFonts w:ascii="仿宋" w:hAnsi="仿宋" w:eastAsia="仿宋"/>
                <w:color w:val="000000"/>
                <w:sz w:val="22"/>
              </w:rPr>
            </w:pPr>
            <w:r>
              <w:rPr>
                <w:rFonts w:hint="eastAsia" w:ascii="仿宋" w:hAnsi="仿宋" w:eastAsia="仿宋"/>
                <w:b/>
                <w:bCs/>
                <w:color w:val="000000"/>
                <w:sz w:val="22"/>
              </w:rPr>
              <w:t>坦途镇：</w:t>
            </w:r>
            <w:r>
              <w:rPr>
                <w:rFonts w:hint="eastAsia" w:ascii="仿宋" w:hAnsi="仿宋" w:eastAsia="仿宋"/>
                <w:color w:val="000000"/>
                <w:sz w:val="22"/>
              </w:rPr>
              <w:t>向阳村、西明嘎村、坦途村、双宝岱村、双山子村、长城新村、特力村；</w:t>
            </w:r>
          </w:p>
          <w:p w14:paraId="12B73E97">
            <w:pPr>
              <w:widowControl/>
              <w:spacing w:line="300" w:lineRule="exact"/>
              <w:jc w:val="left"/>
              <w:rPr>
                <w:rFonts w:hint="eastAsia" w:ascii="仿宋" w:hAnsi="仿宋" w:eastAsia="仿宋"/>
                <w:color w:val="000000"/>
                <w:sz w:val="22"/>
              </w:rPr>
            </w:pPr>
            <w:r>
              <w:rPr>
                <w:rFonts w:hint="eastAsia" w:ascii="仿宋" w:hAnsi="仿宋" w:eastAsia="仿宋"/>
                <w:b/>
                <w:bCs/>
                <w:color w:val="000000"/>
                <w:sz w:val="22"/>
              </w:rPr>
              <w:t>五棵树镇：</w:t>
            </w:r>
            <w:r>
              <w:rPr>
                <w:rFonts w:hint="eastAsia" w:ascii="仿宋" w:hAnsi="仿宋" w:eastAsia="仿宋"/>
                <w:color w:val="000000"/>
                <w:sz w:val="22"/>
              </w:rPr>
              <w:t>五棵树村、树北村、前英台村、后英台村、且力木村、铁力村、卜荷村、八家子村、苏可村、三门召村、五棵树镇马场、五棵树镇羊场、吉林省监狱管理局镇赉分局 、65052部队洮南训练场、曹家窝棚、徐家村、张家园子村、七克吐村；</w:t>
            </w:r>
          </w:p>
          <w:p w14:paraId="371C92C1">
            <w:pPr>
              <w:widowControl/>
              <w:spacing w:line="300" w:lineRule="exact"/>
              <w:jc w:val="left"/>
              <w:rPr>
                <w:rFonts w:ascii="仿宋" w:hAnsi="仿宋" w:eastAsia="仿宋" w:cs="仿宋"/>
                <w:kern w:val="0"/>
                <w:sz w:val="22"/>
              </w:rPr>
            </w:pPr>
            <w:r>
              <w:rPr>
                <w:rFonts w:hint="eastAsia" w:ascii="仿宋" w:hAnsi="仿宋" w:eastAsia="仿宋"/>
                <w:b/>
                <w:bCs/>
                <w:color w:val="000000"/>
                <w:sz w:val="22"/>
              </w:rPr>
              <w:t>沿江镇：</w:t>
            </w:r>
            <w:r>
              <w:rPr>
                <w:rFonts w:hint="eastAsia" w:ascii="仿宋" w:hAnsi="仿宋" w:eastAsia="仿宋"/>
                <w:color w:val="000000"/>
                <w:sz w:val="22"/>
              </w:rPr>
              <w:t>国营渔场、沿江镇渔场、后少力村、前少力村、西二龙村、东二龙村、东莫村、南莫村、苇海村。</w:t>
            </w:r>
          </w:p>
        </w:tc>
      </w:tr>
      <w:tr w14:paraId="7D3F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897" w:type="dxa"/>
            <w:vMerge w:val="continue"/>
            <w:vAlign w:val="center"/>
          </w:tcPr>
          <w:p w14:paraId="2CB950D9">
            <w:pPr>
              <w:widowControl/>
              <w:spacing w:line="300" w:lineRule="exact"/>
              <w:jc w:val="left"/>
              <w:rPr>
                <w:rFonts w:ascii="仿宋" w:hAnsi="仿宋" w:eastAsia="仿宋"/>
                <w:color w:val="000000"/>
                <w:kern w:val="0"/>
                <w:sz w:val="22"/>
              </w:rPr>
            </w:pPr>
          </w:p>
        </w:tc>
        <w:tc>
          <w:tcPr>
            <w:tcW w:w="708" w:type="dxa"/>
            <w:vAlign w:val="center"/>
          </w:tcPr>
          <w:p w14:paraId="1FD7A348">
            <w:pPr>
              <w:widowControl/>
              <w:spacing w:line="300" w:lineRule="exact"/>
              <w:jc w:val="center"/>
              <w:rPr>
                <w:rFonts w:ascii="仿宋" w:hAnsi="仿宋" w:eastAsia="仿宋"/>
                <w:color w:val="000000"/>
                <w:kern w:val="0"/>
                <w:sz w:val="22"/>
              </w:rPr>
            </w:pPr>
            <w:r>
              <w:rPr>
                <w:rFonts w:hint="eastAsia" w:ascii="仿宋" w:hAnsi="仿宋" w:eastAsia="仿宋" w:cs="仿宋_GB2312"/>
                <w:color w:val="000000"/>
                <w:kern w:val="0"/>
                <w:sz w:val="22"/>
              </w:rPr>
              <w:t>Ⅲ</w:t>
            </w:r>
          </w:p>
        </w:tc>
        <w:tc>
          <w:tcPr>
            <w:tcW w:w="709" w:type="dxa"/>
            <w:vAlign w:val="center"/>
          </w:tcPr>
          <w:p w14:paraId="3CA2D4BC">
            <w:pPr>
              <w:widowControl/>
              <w:spacing w:line="300" w:lineRule="exact"/>
              <w:jc w:val="center"/>
              <w:rPr>
                <w:rFonts w:ascii="仿宋" w:hAnsi="仿宋" w:eastAsia="仿宋"/>
                <w:color w:val="000000"/>
                <w:kern w:val="0"/>
                <w:sz w:val="22"/>
              </w:rPr>
            </w:pPr>
            <w:r>
              <w:rPr>
                <w:rFonts w:hint="eastAsia" w:ascii="仿宋" w:hAnsi="仿宋" w:eastAsia="仿宋"/>
                <w:color w:val="000000"/>
                <w:kern w:val="0"/>
                <w:sz w:val="22"/>
              </w:rPr>
              <w:t>60</w:t>
            </w:r>
          </w:p>
        </w:tc>
        <w:tc>
          <w:tcPr>
            <w:tcW w:w="851" w:type="dxa"/>
            <w:vAlign w:val="center"/>
          </w:tcPr>
          <w:p w14:paraId="2E3DCEA8">
            <w:pPr>
              <w:widowControl/>
              <w:spacing w:line="300" w:lineRule="exact"/>
              <w:jc w:val="center"/>
              <w:rPr>
                <w:rFonts w:ascii="仿宋" w:hAnsi="仿宋" w:eastAsia="仿宋"/>
                <w:color w:val="000000"/>
                <w:kern w:val="0"/>
                <w:sz w:val="22"/>
              </w:rPr>
            </w:pPr>
            <w:r>
              <w:rPr>
                <w:rFonts w:hint="eastAsia" w:ascii="仿宋" w:hAnsi="仿宋" w:eastAsia="仿宋"/>
                <w:color w:val="000000"/>
                <w:kern w:val="0"/>
                <w:sz w:val="22"/>
              </w:rPr>
              <w:t>4.00</w:t>
            </w:r>
            <w:r>
              <w:rPr>
                <w:rFonts w:ascii="仿宋" w:hAnsi="仿宋" w:eastAsia="仿宋"/>
                <w:color w:val="000000"/>
                <w:kern w:val="0"/>
                <w:sz w:val="22"/>
              </w:rPr>
              <w:t xml:space="preserve"> </w:t>
            </w:r>
          </w:p>
        </w:tc>
        <w:tc>
          <w:tcPr>
            <w:tcW w:w="12346" w:type="dxa"/>
            <w:vAlign w:val="center"/>
          </w:tcPr>
          <w:p w14:paraId="56695771">
            <w:pPr>
              <w:widowControl/>
              <w:spacing w:line="300" w:lineRule="exact"/>
              <w:jc w:val="left"/>
              <w:rPr>
                <w:rFonts w:ascii="仿宋" w:hAnsi="仿宋" w:eastAsia="仿宋"/>
                <w:color w:val="000000"/>
                <w:sz w:val="22"/>
              </w:rPr>
            </w:pPr>
            <w:r>
              <w:rPr>
                <w:rFonts w:hint="eastAsia" w:ascii="仿宋" w:hAnsi="仿宋" w:eastAsia="仿宋"/>
                <w:b/>
                <w:bCs/>
                <w:color w:val="000000"/>
                <w:sz w:val="22"/>
              </w:rPr>
              <w:t>东屏镇：</w:t>
            </w:r>
            <w:r>
              <w:rPr>
                <w:rFonts w:hint="eastAsia" w:ascii="仿宋" w:hAnsi="仿宋" w:eastAsia="仿宋"/>
                <w:color w:val="000000"/>
                <w:sz w:val="22"/>
              </w:rPr>
              <w:t>前进村、洋沙村、东升村、西力吐村、公和勒村、白音河村、致祥村、大龙村、蒙古索口村、格力吐村、乌木村、查干村、白音套海畜牧场；</w:t>
            </w:r>
          </w:p>
          <w:p w14:paraId="7EA74775">
            <w:pPr>
              <w:widowControl/>
              <w:spacing w:line="300" w:lineRule="exact"/>
              <w:jc w:val="left"/>
              <w:rPr>
                <w:rFonts w:ascii="仿宋" w:hAnsi="仿宋" w:eastAsia="仿宋"/>
                <w:color w:val="000000"/>
                <w:sz w:val="22"/>
              </w:rPr>
            </w:pPr>
            <w:r>
              <w:rPr>
                <w:rFonts w:hint="eastAsia" w:ascii="仿宋" w:hAnsi="仿宋" w:eastAsia="仿宋"/>
                <w:b/>
                <w:bCs/>
                <w:color w:val="000000"/>
                <w:sz w:val="22"/>
              </w:rPr>
              <w:t>哈吐气蒙古族乡：</w:t>
            </w:r>
            <w:r>
              <w:rPr>
                <w:rFonts w:hint="eastAsia" w:ascii="仿宋" w:hAnsi="仿宋" w:eastAsia="仿宋"/>
                <w:color w:val="000000"/>
                <w:sz w:val="22"/>
              </w:rPr>
              <w:t>张海村、硕焕昭村、呼兰昭村、哈吐气村、宝山村；</w:t>
            </w:r>
          </w:p>
          <w:p w14:paraId="10A945E6">
            <w:pPr>
              <w:widowControl/>
              <w:spacing w:line="300" w:lineRule="exact"/>
              <w:jc w:val="left"/>
              <w:rPr>
                <w:rFonts w:ascii="仿宋" w:hAnsi="仿宋" w:eastAsia="仿宋"/>
                <w:color w:val="000000"/>
                <w:sz w:val="22"/>
              </w:rPr>
            </w:pPr>
            <w:r>
              <w:rPr>
                <w:rFonts w:hint="eastAsia" w:ascii="仿宋" w:hAnsi="仿宋" w:eastAsia="仿宋"/>
                <w:b/>
                <w:bCs/>
                <w:color w:val="000000"/>
                <w:sz w:val="22"/>
              </w:rPr>
              <w:t>黑鱼泡镇：</w:t>
            </w:r>
            <w:r>
              <w:rPr>
                <w:rFonts w:hint="eastAsia" w:ascii="仿宋" w:hAnsi="仿宋" w:eastAsia="仿宋"/>
                <w:color w:val="000000"/>
                <w:sz w:val="22"/>
              </w:rPr>
              <w:t>黑鱼泡村、大围子村、腰围子村、三家子村、来明村、嘎海村、报马吐村、索龙村、岔台村、包金台村、他四海村、棉西村、大河村、胡立台村、二龙村、镇赉种猪场、哈拉火烧村、黑鱼泡镇长青马场；</w:t>
            </w:r>
          </w:p>
          <w:p w14:paraId="1FC4C735">
            <w:pPr>
              <w:widowControl/>
              <w:spacing w:line="300" w:lineRule="exact"/>
              <w:jc w:val="left"/>
              <w:rPr>
                <w:rFonts w:ascii="仿宋" w:hAnsi="仿宋" w:eastAsia="仿宋"/>
                <w:color w:val="000000"/>
                <w:sz w:val="22"/>
              </w:rPr>
            </w:pPr>
            <w:r>
              <w:rPr>
                <w:rFonts w:hint="eastAsia" w:ascii="仿宋" w:hAnsi="仿宋" w:eastAsia="仿宋"/>
                <w:b/>
                <w:bCs/>
                <w:color w:val="000000"/>
                <w:sz w:val="22"/>
              </w:rPr>
              <w:t>建平乡：</w:t>
            </w:r>
            <w:r>
              <w:rPr>
                <w:rFonts w:hint="eastAsia" w:ascii="仿宋" w:hAnsi="仿宋" w:eastAsia="仿宋"/>
                <w:color w:val="000000"/>
                <w:sz w:val="22"/>
              </w:rPr>
              <w:t>英华村、三合村、莲泡村、大岗林场、九龙山马场、后六家子村、葛莲昭马场、复兴马场、民主村、长发村、平保村、双庙村、平安村、民治村、民生村、金山堡村、银海羊场、大岗村；</w:t>
            </w:r>
          </w:p>
          <w:p w14:paraId="641872EA">
            <w:pPr>
              <w:widowControl/>
              <w:spacing w:line="300" w:lineRule="exact"/>
              <w:jc w:val="left"/>
              <w:rPr>
                <w:rFonts w:ascii="仿宋" w:hAnsi="仿宋" w:eastAsia="仿宋"/>
                <w:color w:val="000000"/>
                <w:sz w:val="22"/>
              </w:rPr>
            </w:pPr>
            <w:r>
              <w:rPr>
                <w:rFonts w:hint="eastAsia" w:ascii="仿宋" w:hAnsi="仿宋" w:eastAsia="仿宋"/>
                <w:b/>
                <w:bCs/>
                <w:color w:val="000000"/>
                <w:sz w:val="22"/>
              </w:rPr>
              <w:t>莫莫格蒙古族乡：</w:t>
            </w:r>
            <w:r>
              <w:rPr>
                <w:rFonts w:hint="eastAsia" w:ascii="仿宋" w:hAnsi="仿宋" w:eastAsia="仿宋"/>
                <w:color w:val="000000"/>
                <w:sz w:val="22"/>
              </w:rPr>
              <w:t>莫莫格村、才力村、双青山村、代珠村、巴喜昭村、元宝吐村、乌兰召村、苏克马村、卧卜特海村、米太村、少力村、莫莫格自然保护区、包力村、哈拉塔村；</w:t>
            </w:r>
          </w:p>
          <w:p w14:paraId="469936A8">
            <w:pPr>
              <w:widowControl/>
              <w:spacing w:line="300" w:lineRule="exact"/>
              <w:jc w:val="left"/>
              <w:rPr>
                <w:rFonts w:ascii="仿宋" w:hAnsi="仿宋" w:eastAsia="仿宋" w:cs="仿宋"/>
                <w:color w:val="000000" w:themeColor="text1"/>
                <w:kern w:val="0"/>
                <w:sz w:val="22"/>
                <w14:textFill>
                  <w14:solidFill>
                    <w14:schemeClr w14:val="tx1"/>
                  </w14:solidFill>
                </w14:textFill>
              </w:rPr>
            </w:pPr>
            <w:r>
              <w:rPr>
                <w:rFonts w:hint="eastAsia" w:ascii="仿宋" w:hAnsi="仿宋" w:eastAsia="仿宋" w:cs="仿宋"/>
                <w:b/>
                <w:color w:val="000000" w:themeColor="text1"/>
                <w:kern w:val="0"/>
                <w:sz w:val="22"/>
                <w14:textFill>
                  <w14:solidFill>
                    <w14:schemeClr w14:val="tx1"/>
                  </w14:solidFill>
                </w14:textFill>
              </w:rPr>
              <w:t>坦途镇：</w:t>
            </w:r>
            <w:r>
              <w:rPr>
                <w:rFonts w:hint="eastAsia" w:ascii="仿宋" w:hAnsi="仿宋" w:eastAsia="仿宋" w:cs="仿宋"/>
                <w:color w:val="000000" w:themeColor="text1"/>
                <w:kern w:val="0"/>
                <w:sz w:val="22"/>
                <w14:textFill>
                  <w14:solidFill>
                    <w14:schemeClr w14:val="tx1"/>
                  </w14:solidFill>
                </w14:textFill>
              </w:rPr>
              <w:t>哈拉干吐村、红岗村、保民村、永庆村、四家子村、大龙波村、大户拉村；</w:t>
            </w:r>
          </w:p>
          <w:p w14:paraId="7549D29F">
            <w:pPr>
              <w:widowControl/>
              <w:spacing w:line="300" w:lineRule="exact"/>
              <w:jc w:val="left"/>
              <w:rPr>
                <w:rFonts w:ascii="仿宋" w:hAnsi="仿宋" w:eastAsia="仿宋" w:cs="仿宋"/>
                <w:kern w:val="0"/>
                <w:sz w:val="22"/>
              </w:rPr>
            </w:pPr>
            <w:r>
              <w:rPr>
                <w:rFonts w:hint="eastAsia" w:ascii="仿宋" w:hAnsi="仿宋" w:eastAsia="仿宋"/>
                <w:b/>
                <w:bCs/>
                <w:color w:val="000000" w:themeColor="text1"/>
                <w:sz w:val="22"/>
                <w14:textFill>
                  <w14:solidFill>
                    <w14:schemeClr w14:val="tx1"/>
                  </w14:solidFill>
                </w14:textFill>
              </w:rPr>
              <w:t>镇赉镇：</w:t>
            </w:r>
            <w:r>
              <w:rPr>
                <w:rFonts w:hint="eastAsia" w:ascii="仿宋" w:hAnsi="仿宋" w:eastAsia="仿宋"/>
                <w:color w:val="000000" w:themeColor="text1"/>
                <w:sz w:val="22"/>
                <w14:textFill>
                  <w14:solidFill>
                    <w14:schemeClr w14:val="tx1"/>
                  </w14:solidFill>
                </w14:textFill>
              </w:rPr>
              <w:t>乌拉村</w:t>
            </w:r>
            <w:r>
              <w:rPr>
                <w:rFonts w:hint="eastAsia" w:ascii="仿宋" w:hAnsi="仿宋" w:eastAsia="仿宋"/>
                <w:color w:val="000000"/>
                <w:sz w:val="22"/>
              </w:rPr>
              <w:t>、临河良种场、六合村、洋营子村、哈拉本召村、太平堡牛场、二井子村、八格歹村、郭家村、中国人民解放军95988部队、麻子村、万宝牧场、太平山村、新立村、架其营子村、到保农场、西乃力村、满汉营子村、二龙村。</w:t>
            </w:r>
          </w:p>
        </w:tc>
      </w:tr>
    </w:tbl>
    <w:p w14:paraId="295A10FD">
      <w:pPr>
        <w:rPr>
          <w:sz w:val="24"/>
          <w:szCs w:val="24"/>
        </w:rPr>
      </w:pPr>
    </w:p>
    <w:sectPr>
      <w:pgSz w:w="16838" w:h="11906" w:orient="landscape"/>
      <w:pgMar w:top="567" w:right="567" w:bottom="567" w:left="56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A56A1"/>
    <w:multiLevelType w:val="singleLevel"/>
    <w:tmpl w:val="F03A56A1"/>
    <w:lvl w:ilvl="0" w:tentative="0">
      <w:start w:val="1"/>
      <w:numFmt w:val="chineseCounting"/>
      <w:pStyle w:val="4"/>
      <w:suff w:val="nothing"/>
      <w:lvlText w:val="%1、"/>
      <w:lvlJc w:val="left"/>
      <w:pPr>
        <w:ind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OTAyNTViMGRkNzNmNzU4ODQ1OWVhYzNmNTkxYjkifQ=="/>
  </w:docVars>
  <w:rsids>
    <w:rsidRoot w:val="002427FD"/>
    <w:rsid w:val="000929C2"/>
    <w:rsid w:val="000A1A8C"/>
    <w:rsid w:val="000E553B"/>
    <w:rsid w:val="000E5E05"/>
    <w:rsid w:val="000F34B3"/>
    <w:rsid w:val="001B0479"/>
    <w:rsid w:val="002427FD"/>
    <w:rsid w:val="002761E6"/>
    <w:rsid w:val="0028327D"/>
    <w:rsid w:val="002858AE"/>
    <w:rsid w:val="00286DBE"/>
    <w:rsid w:val="002C0A47"/>
    <w:rsid w:val="002E2D5D"/>
    <w:rsid w:val="002F3ECC"/>
    <w:rsid w:val="002F4F55"/>
    <w:rsid w:val="00362C6E"/>
    <w:rsid w:val="00393D60"/>
    <w:rsid w:val="003C4FF5"/>
    <w:rsid w:val="003F55E3"/>
    <w:rsid w:val="003F7C8E"/>
    <w:rsid w:val="00412C4C"/>
    <w:rsid w:val="00436C33"/>
    <w:rsid w:val="00472652"/>
    <w:rsid w:val="004B5A1D"/>
    <w:rsid w:val="004D7F0F"/>
    <w:rsid w:val="004F5463"/>
    <w:rsid w:val="00526DE9"/>
    <w:rsid w:val="00554E11"/>
    <w:rsid w:val="00582A81"/>
    <w:rsid w:val="005F25D3"/>
    <w:rsid w:val="00611343"/>
    <w:rsid w:val="00623C30"/>
    <w:rsid w:val="00631AE3"/>
    <w:rsid w:val="00697BC9"/>
    <w:rsid w:val="006A697F"/>
    <w:rsid w:val="007149D7"/>
    <w:rsid w:val="00720E3D"/>
    <w:rsid w:val="00730FCD"/>
    <w:rsid w:val="00785A56"/>
    <w:rsid w:val="0082180D"/>
    <w:rsid w:val="00865236"/>
    <w:rsid w:val="008652E8"/>
    <w:rsid w:val="00876509"/>
    <w:rsid w:val="008C3D3E"/>
    <w:rsid w:val="008D0FD6"/>
    <w:rsid w:val="00914AF4"/>
    <w:rsid w:val="00926EF2"/>
    <w:rsid w:val="009456D4"/>
    <w:rsid w:val="009621DD"/>
    <w:rsid w:val="00967B4A"/>
    <w:rsid w:val="009A515C"/>
    <w:rsid w:val="00A0085A"/>
    <w:rsid w:val="00A10427"/>
    <w:rsid w:val="00A85AD8"/>
    <w:rsid w:val="00AA533E"/>
    <w:rsid w:val="00AA7B70"/>
    <w:rsid w:val="00AF2A2F"/>
    <w:rsid w:val="00B333EB"/>
    <w:rsid w:val="00B3409B"/>
    <w:rsid w:val="00BC42C3"/>
    <w:rsid w:val="00BD44FC"/>
    <w:rsid w:val="00BF5ADA"/>
    <w:rsid w:val="00BF6A68"/>
    <w:rsid w:val="00C030E8"/>
    <w:rsid w:val="00C757F1"/>
    <w:rsid w:val="00D1461A"/>
    <w:rsid w:val="00D330B4"/>
    <w:rsid w:val="00D6334F"/>
    <w:rsid w:val="00DB76E3"/>
    <w:rsid w:val="00DE2F78"/>
    <w:rsid w:val="00E1049C"/>
    <w:rsid w:val="00E20DB7"/>
    <w:rsid w:val="00E631FB"/>
    <w:rsid w:val="00E7248F"/>
    <w:rsid w:val="00E93A93"/>
    <w:rsid w:val="00EA7B39"/>
    <w:rsid w:val="00EB30D3"/>
    <w:rsid w:val="00F41DB7"/>
    <w:rsid w:val="00F81D65"/>
    <w:rsid w:val="00F84AC6"/>
    <w:rsid w:val="145E419B"/>
    <w:rsid w:val="19391884"/>
    <w:rsid w:val="1D673F68"/>
    <w:rsid w:val="228D6B09"/>
    <w:rsid w:val="25F347CB"/>
    <w:rsid w:val="463351B6"/>
    <w:rsid w:val="5468681F"/>
    <w:rsid w:val="558C0DA9"/>
    <w:rsid w:val="5E2031EE"/>
    <w:rsid w:val="623854C9"/>
    <w:rsid w:val="638C363B"/>
    <w:rsid w:val="6A280690"/>
    <w:rsid w:val="6E136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1"/>
    <w:autoRedefine/>
    <w:qFormat/>
    <w:uiPriority w:val="99"/>
    <w:pPr>
      <w:keepNext/>
      <w:keepLines/>
      <w:numPr>
        <w:ilvl w:val="0"/>
        <w:numId w:val="1"/>
      </w:numPr>
      <w:spacing w:line="560" w:lineRule="exact"/>
      <w:outlineLvl w:val="0"/>
    </w:pPr>
    <w:rPr>
      <w:rFonts w:ascii="Times New Roman" w:hAnsi="Times New Roman" w:eastAsia="黑体" w:cs="Times New Roman"/>
      <w:b/>
      <w:bCs/>
      <w:kern w:val="44"/>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spacing w:line="560" w:lineRule="atLeast"/>
      <w:ind w:firstLine="630"/>
    </w:pPr>
    <w:rPr>
      <w:sz w:val="32"/>
      <w:szCs w:val="20"/>
    </w:rPr>
  </w:style>
  <w:style w:type="paragraph" w:styleId="5">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semiHidden/>
    <w:qFormat/>
    <w:uiPriority w:val="99"/>
    <w:rPr>
      <w:sz w:val="18"/>
      <w:szCs w:val="18"/>
    </w:rPr>
  </w:style>
  <w:style w:type="character" w:customStyle="1" w:styleId="10">
    <w:name w:val="页脚 Char"/>
    <w:basedOn w:val="8"/>
    <w:link w:val="5"/>
    <w:autoRedefine/>
    <w:semiHidden/>
    <w:qFormat/>
    <w:uiPriority w:val="99"/>
    <w:rPr>
      <w:sz w:val="18"/>
      <w:szCs w:val="18"/>
    </w:rPr>
  </w:style>
  <w:style w:type="character" w:customStyle="1" w:styleId="11">
    <w:name w:val="标题 1 Char"/>
    <w:basedOn w:val="8"/>
    <w:link w:val="4"/>
    <w:qFormat/>
    <w:uiPriority w:val="99"/>
    <w:rPr>
      <w:rFonts w:ascii="Times New Roman" w:hAnsi="Times New Roman" w:eastAsia="黑体" w:cs="Times New Roman"/>
      <w:b/>
      <w:bCs/>
      <w:kern w:val="44"/>
      <w:sz w:val="32"/>
      <w:szCs w:val="32"/>
    </w:rPr>
  </w:style>
  <w:style w:type="character" w:customStyle="1" w:styleId="12">
    <w:name w:val="font01"/>
    <w:autoRedefine/>
    <w:qFormat/>
    <w:uiPriority w:val="99"/>
    <w:rPr>
      <w:rFonts w:ascii="仿宋" w:hAnsi="仿宋" w:eastAsia="仿宋" w:cs="仿宋"/>
      <w:b/>
      <w:bCs/>
      <w:color w:val="000000"/>
      <w:sz w:val="28"/>
      <w:szCs w:val="28"/>
      <w:u w:val="none"/>
    </w:rPr>
  </w:style>
  <w:style w:type="paragraph" w:customStyle="1" w:styleId="13">
    <w:name w:val="章节题目"/>
    <w:basedOn w:val="1"/>
    <w:next w:val="1"/>
    <w:autoRedefine/>
    <w:qFormat/>
    <w:uiPriority w:val="0"/>
    <w:pPr>
      <w:spacing w:before="720" w:after="400"/>
      <w:ind w:right="2160"/>
    </w:pPr>
    <w:rPr>
      <w:rFonts w:ascii="Times New Roman" w:hAnsi="Times New Roman" w:eastAsia="仿宋_GB2312" w:cs="Times New Roman"/>
      <w:spacing w:val="-40"/>
      <w:sz w:val="32"/>
      <w:szCs w:val="32"/>
    </w:rPr>
  </w:style>
  <w:style w:type="paragraph" w:customStyle="1" w:styleId="14">
    <w:name w:val="表格内容"/>
    <w:basedOn w:val="1"/>
    <w:autoRedefine/>
    <w:qFormat/>
    <w:uiPriority w:val="0"/>
    <w:pPr>
      <w:jc w:val="center"/>
    </w:pPr>
    <w:rPr>
      <w:rFonts w:ascii="Times New Roman" w:hAnsi="Times New Roman" w:eastAsia="仿宋_GB2312" w:cs="Times New Roman"/>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8866c587-feb6-48fb-8ec6-5dafe4dfcdb8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2B320549</paraID>
      <start>15</start>
      <end>18</end>
      <status>unmodified</status>
      <modifiedWord/>
      <trackRevisions>false</trackRevisions>
    </reviewItem>
    <reviewItem>
      <errorID>84ec0eed-df24-48a4-832a-18be21911e65</errorID>
      <errorWord>)</errorWord>
      <group>L1_Format</group>
      <groupName>格式问题</groupName>
      <ability>L2_HalfPunc</ability>
      <abilityName>全半角检查</abilityName>
      <candidateList>
        <item>）</item>
      </candidateList>
      <explain>文本全半角错误。</explain>
      <paraID> 7EF0EF2</paraID>
      <start>118</start>
      <end>119</end>
      <status>modified</status>
      <modifiedWord>）</modifiedWord>
      <trackRevisions>false</trackRevisions>
    </reviewItem>
    <reviewItem>
      <errorID>9c9ebdb4-14d8-40f9-966c-59a206470318</errorID>
      <errorWord>[2024]2号</errorWord>
      <group>L1_Knowledge</group>
      <groupName>知识性问题</groupName>
      <ability>L2_Knowledge</ability>
      <abilityName>其他知识</abilityName>
      <candidateList>
        <item>〔2024〕2号</item>
      </candidateList>
      <explain>发文字号格式错误。</explain>
      <paraID>  D3C9CC</paraID>
      <start>57</start>
      <end>65</end>
      <status>modified</status>
      <modifiedWord>〔2024〕2号</modifiedWord>
      <trackRevisions>false</trackRevisions>
    </reviewItem>
    <reviewItem>
      <errorID>dcf0e526-88e8-40a5-965a-bd6cc3c622a3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243B5E7</paraID>
      <start>0</start>
      <end>2</end>
      <status>unmodified</status>
      <modifiedWord/>
      <trackRevisions>false</trackRevisions>
    </reviewItem>
    <reviewItem>
      <errorID>cb1ac22c-078f-4170-b80c-090d67669bdf</errorID>
      <errorWord>白</errorWord>
      <group>L1_Word</group>
      <groupName>字词问题</groupName>
      <ability>L2_Typo</ability>
      <abilityName>字词错误</abilityName>
      <candidateList>
        <item>的</item>
      </candidateList>
      <explain>“的”常用于连接修饰语与名词性中心语，表示属性、所属或描述。</explain>
      <paraID>3B08BD51</paraID>
      <start>0</start>
      <end>1</end>
      <status>unmodified</status>
      <modifiedWord/>
      <trackRevisions>false</trackRevisions>
    </reviewItem>
    <reviewItem>
      <errorID>c475b8aa-425c-4448-947e-d526f29c54cf</errorID>
      <errorWord>村长</errorWord>
      <group>L1_Political</group>
      <groupName>政治性问题</groupName>
      <ability>L2_Unpolitical</ability>
      <abilityName>政治敏感错误</abilityName>
      <candidateList>
        <item>村主任</item>
      </candidateList>
      <explain/>
      <paraID> 248F617</paraID>
      <start>10</start>
      <end>12</end>
      <status>unmodified</status>
      <modifiedWord/>
      <trackRevisions>false</trackRevisions>
    </reviewItem>
    <reviewItem>
      <errorID>95d23048-5661-4d9d-8a24-9e2caf83699e</errorID>
      <errorWord>村长</errorWord>
      <group>L1_Political</group>
      <groupName>政治性问题</groupName>
      <ability>L2_Unpolitical</ability>
      <abilityName>政治敏感错误</abilityName>
      <candidateList>
        <item>村主任</item>
      </candidateList>
      <explain/>
      <paraID> 248F617</paraID>
      <start>21</start>
      <end>23</end>
      <status>unmodified</status>
      <modifiedWord/>
      <trackRevisions>false</trackRevisions>
    </reviewItem>
    <reviewItem>
      <errorID>88f637e7-c008-4395-99a6-dcc1fd32eb11</errorID>
      <errorWord>村长</errorWord>
      <group>L1_Political</group>
      <groupName>政治性问题</groupName>
      <ability>L2_Unpolitical</ability>
      <abilityName>政治敏感错误</abilityName>
      <candidateList>
        <item>村主任</item>
      </candidateList>
      <explain/>
      <paraID> 248F617</paraID>
      <start>55</start>
      <end>57</end>
      <status>unmodified</status>
      <modifiedWord/>
      <trackRevisions>false</trackRevisions>
    </reviewItem>
    <reviewItem>
      <errorID>afd682a8-7130-40da-b968-d0f5e0b782a5</errorID>
      <errorWord>村长</errorWord>
      <group>L1_Political</group>
      <groupName>政治性问题</groupName>
      <ability>L2_Unpolitical</ability>
      <abilityName>政治敏感错误</abilityName>
      <candidateList>
        <item>村主任</item>
      </candidateList>
      <explain/>
      <paraID> D60F61D</paraID>
      <start>6</start>
      <end>8</end>
      <status>unmodified</status>
      <modifiedWord/>
      <trackRevisions>false</trackRevisions>
    </reviewItem>
    <reviewItem>
      <errorID>18a797b2-69a6-4fe2-9127-c994675f03af</errorID>
      <errorWord>村长</errorWord>
      <group>L1_Political</group>
      <groupName>政治性问题</groupName>
      <ability>L2_Unpolitical</ability>
      <abilityName>政治敏感错误</abilityName>
      <candidateList>
        <item>村主任</item>
      </candidateList>
      <explain/>
      <paraID> D60F61D</paraID>
      <start>17</start>
      <end>19</end>
      <status>unmodified</status>
      <modifiedWord/>
      <trackRevisions>false</trackRevisions>
    </reviewItem>
    <reviewItem>
      <errorID>b8b3aa09-620b-4385-acbc-644ce24c61d1</errorID>
      <errorWord>村长</errorWord>
      <group>L1_Political</group>
      <groupName>政治性问题</groupName>
      <ability>L2_Unpolitical</ability>
      <abilityName>政治敏感错误</abilityName>
      <candidateList>
        <item>村主任</item>
      </candidateList>
      <explain/>
      <paraID> D60F61D</paraID>
      <start>51</start>
      <end>53</end>
      <status>unmodified</status>
      <modifiedWord/>
      <trackRevisions>false</trackRevisions>
    </reviewItem>
    <reviewItem>
      <errorID>779886e6-3a88-4c98-a716-83727d542f52</errorID>
      <errorWord>（</errorWord>
      <group>L1_Punc</group>
      <groupName>标点问题</groupName>
      <ability>L2_Punc</ability>
      <abilityName>标点符号检查</abilityName>
      <candidateList/>
      <explain>同一形式括号套用。</explain>
      <paraID>26047694</paraID>
      <start>75</start>
      <end>76</end>
      <status>unmodified</status>
      <modifiedWord/>
      <trackRevisions>false</trackRevisions>
    </reviewItem>
    <reviewItem>
      <errorID>8cb83ab0-0ee2-4742-90a2-275487a76526</errorID>
      <errorWord>）</errorWord>
      <group>L1_Punc</group>
      <groupName>标点问题</groupName>
      <ability>L2_Punc</ability>
      <abilityName>标点符号检查</abilityName>
      <candidateList/>
      <explain>同一形式括号套用。</explain>
      <paraID>26047694</paraID>
      <start>80</start>
      <end>81</end>
      <status>unmodified</status>
      <modifiedWord/>
      <trackRevisions>false</trackRevisions>
    </reviewItem>
    <reviewItem>
      <errorID>9514f0d9-2c48-410a-b5df-9609a18d81ac</errorID>
      <errorWord>黑水靶场</errorWord>
      <group>L1_Sensitive</group>
      <groupName>敏感问题</groupName>
      <ability>L2_Violent</ability>
      <abilityName>暴恐词条</abilityName>
      <candidateList/>
      <explain>【暴恐词条】句中包含暴恐类敏感词条，请注意甄别。</explain>
      <paraID>5B49102D</paraID>
      <start>36</start>
      <end>40</end>
      <status>unmodified</status>
      <modifiedWord/>
      <trackRevisions>false</trackRevisions>
    </reviewItem>
    <reviewItem>
      <errorID>8cc101bf-b5a7-485d-825e-924f13b16f60</errorID>
      <errorWord>黑水靶场</errorWord>
      <group>L1_Sensitive</group>
      <groupName>敏感问题</groupName>
      <ability>L2_Violent</ability>
      <abilityName>暴恐词条</abilityName>
      <candidateList/>
      <explain>【暴恐词条】句中包含暴恐类敏感词条，请注意甄别。</explain>
      <paraID>609CCB13</paraID>
      <start>41</start>
      <end>45</end>
      <status>unmodified</status>
      <modifiedWord/>
      <trackRevisions>false</trackRevisions>
    </reviewItem>
    <reviewItem>
      <errorID>18b9dfdd-9e88-40bb-acba-9fd9aa120084</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12B73E97</paraID>
      <start>23</start>
      <end>25</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d41e72-e0c8-4ea9-a4cf-6cbd8a98fa10}">
  <ds:schemaRefs/>
</ds:datastoreItem>
</file>

<file path=customXml/itemProps2.xml><?xml version="1.0" encoding="utf-8"?>
<ds:datastoreItem xmlns:ds="http://schemas.openxmlformats.org/officeDocument/2006/customXml" ds:itemID="{8A613581-CF67-4EC3-940B-9E810955FA36}">
  <ds:schemaRefs/>
</ds:datastoreItem>
</file>

<file path=docProps/app.xml><?xml version="1.0" encoding="utf-8"?>
<Properties xmlns="http://schemas.openxmlformats.org/officeDocument/2006/extended-properties" xmlns:vt="http://schemas.openxmlformats.org/officeDocument/2006/docPropsVTypes">
  <Template>Normal</Template>
  <Pages>9</Pages>
  <Words>8326</Words>
  <Characters>8509</Characters>
  <Lines>56</Lines>
  <Paragraphs>15</Paragraphs>
  <TotalTime>39</TotalTime>
  <ScaleCrop>false</ScaleCrop>
  <LinksUpToDate>false</LinksUpToDate>
  <CharactersWithSpaces>8529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2023-11-14T01:08:00Z</dcterms:created>
  <dc:creator>Administrator</dc:creator>
  <cp:lastModifiedBy>孤独患者。</cp:lastModifiedBy>
  <cp:lastPrinted>2026-05-07T01:27:00Z</cp:lastPrinted>
  <dcterms:modified xsi:type="dcterms:W3CDTF">2026-05-29T02:38:08Z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715282D42D4A43AABC656F647BFF85A8_13</vt:lpwstr>
  </property>
  <property fmtid="{D5CDD505-2E9C-101B-9397-08002B2CF9AE}" pid="4" name="KSOTemplateDocerSaveRecord">
    <vt:lpwstr>eyJoZGlkIjoiNTE2OTAyNTViMGRkNzNmNzU4ODQ1OWVhYzNmNTkxYjkiLCJ1c2VySWQiOiIyMDk5MDQ1ODcifQ==</vt:lpwstr>
  </property>
</Properties>
</file>