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7BC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白城市城市架空线管理条例（草案）</w:t>
      </w:r>
    </w:p>
    <w:p w14:paraId="46AF006A">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32"/>
          <w:szCs w:val="32"/>
        </w:rPr>
      </w:pPr>
    </w:p>
    <w:p w14:paraId="33C33F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第一条 </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了加强</w:t>
      </w:r>
      <w:r>
        <w:rPr>
          <w:rFonts w:hint="eastAsia" w:ascii="Times New Roman" w:hAnsi="Times New Roman" w:eastAsia="方正仿宋_GBK" w:cs="Times New Roman"/>
          <w:sz w:val="32"/>
          <w:szCs w:val="32"/>
          <w:lang w:eastAsia="zh-CN"/>
        </w:rPr>
        <w:t>本市</w:t>
      </w:r>
      <w:r>
        <w:rPr>
          <w:rFonts w:hint="default" w:ascii="Times New Roman" w:hAnsi="Times New Roman" w:eastAsia="方正仿宋_GBK" w:cs="Times New Roman"/>
          <w:sz w:val="32"/>
          <w:szCs w:val="32"/>
        </w:rPr>
        <w:t>城市</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管理，保障城市基础设施运行安全，净化城市空间</w:t>
      </w:r>
      <w:r>
        <w:rPr>
          <w:rFonts w:hint="eastAsia" w:ascii="Times New Roman" w:hAnsi="Times New Roman" w:eastAsia="方正仿宋_GBK" w:cs="Times New Roman"/>
          <w:sz w:val="32"/>
          <w:szCs w:val="32"/>
          <w:lang w:eastAsia="zh-CN"/>
        </w:rPr>
        <w:t>，改善市容环境，</w:t>
      </w:r>
      <w:r>
        <w:rPr>
          <w:rFonts w:hint="default" w:ascii="Times New Roman" w:hAnsi="Times New Roman" w:eastAsia="方正仿宋_GBK" w:cs="Times New Roman"/>
          <w:sz w:val="32"/>
          <w:szCs w:val="32"/>
        </w:rPr>
        <w:t>根据有关法律、法规，结合本市实际，制定本条例。</w:t>
      </w:r>
    </w:p>
    <w:p w14:paraId="3AD053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方正仿宋_GBK" w:cs="Times New Roman"/>
          <w:b/>
          <w:bCs/>
          <w:sz w:val="32"/>
          <w:szCs w:val="32"/>
          <w:lang w:eastAsia="zh-CN"/>
        </w:rPr>
        <w:t>第二条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白城市</w:t>
      </w:r>
      <w:r>
        <w:rPr>
          <w:rFonts w:hint="default" w:ascii="Times New Roman" w:hAnsi="Times New Roman" w:eastAsia="方正仿宋_GBK" w:cs="Times New Roman"/>
          <w:sz w:val="32"/>
          <w:szCs w:val="32"/>
          <w:lang w:eastAsia="zh-CN"/>
        </w:rPr>
        <w:t>人民政府所在地</w:t>
      </w:r>
      <w:r>
        <w:rPr>
          <w:rFonts w:hint="default" w:ascii="Times New Roman" w:hAnsi="Times New Roman" w:eastAsia="方正仿宋_GBK" w:cs="Times New Roman"/>
          <w:sz w:val="32"/>
          <w:szCs w:val="32"/>
        </w:rPr>
        <w:t>城市建成区</w:t>
      </w:r>
      <w:r>
        <w:rPr>
          <w:rFonts w:hint="default" w:ascii="Times New Roman" w:hAnsi="Times New Roman" w:eastAsia="方正仿宋_GBK" w:cs="Times New Roman"/>
          <w:sz w:val="32"/>
          <w:szCs w:val="32"/>
          <w:lang w:val="en-US" w:eastAsia="zh-CN"/>
        </w:rPr>
        <w:t xml:space="preserve">内架空线的设置、埋设入地以及相关管理活动适用本条例。 </w:t>
      </w:r>
    </w:p>
    <w:p w14:paraId="61641E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，是指架设在城市道路</w:t>
      </w:r>
      <w:r>
        <w:rPr>
          <w:rFonts w:hint="default" w:ascii="Times New Roman" w:hAnsi="Times New Roman" w:eastAsia="方正仿宋_GBK" w:cs="Times New Roman"/>
          <w:sz w:val="32"/>
          <w:szCs w:val="32"/>
          <w:lang w:eastAsia="zh-CN"/>
        </w:rPr>
        <w:t>上空</w:t>
      </w:r>
      <w:r>
        <w:rPr>
          <w:rFonts w:hint="default" w:ascii="Times New Roman" w:hAnsi="Times New Roman" w:eastAsia="方正仿宋_GBK" w:cs="Times New Roman"/>
          <w:sz w:val="32"/>
          <w:szCs w:val="32"/>
          <w:lang w:val="en-US" w:eastAsia="zh-CN"/>
        </w:rPr>
        <w:t>或者</w:t>
      </w:r>
      <w:r>
        <w:rPr>
          <w:rFonts w:hint="default" w:ascii="Times New Roman" w:hAnsi="Times New Roman" w:eastAsia="方正仿宋_GBK" w:cs="Times New Roman"/>
          <w:sz w:val="32"/>
          <w:szCs w:val="32"/>
        </w:rPr>
        <w:t>建筑物、构筑物之间的信息传输线缆、10千伏以下配电线缆及其杆架、分接箱（柜）等设施。</w:t>
      </w:r>
    </w:p>
    <w:p w14:paraId="1B0E16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城市</w:t>
      </w:r>
      <w:r>
        <w:rPr>
          <w:rFonts w:hint="default" w:ascii="Times New Roman" w:hAnsi="Times New Roman" w:eastAsia="方正仿宋_GBK" w:cs="Times New Roman"/>
          <w:sz w:val="32"/>
          <w:szCs w:val="32"/>
          <w:lang w:eastAsia="zh-CN"/>
        </w:rPr>
        <w:t>架空线</w:t>
      </w:r>
      <w:r>
        <w:rPr>
          <w:rFonts w:hint="eastAsia"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管理</w:t>
      </w:r>
      <w:r>
        <w:rPr>
          <w:rFonts w:hint="default" w:ascii="Times New Roman" w:hAnsi="Times New Roman" w:eastAsia="方正仿宋_GBK" w:cs="Times New Roman"/>
          <w:sz w:val="32"/>
          <w:szCs w:val="32"/>
          <w:lang w:eastAsia="zh-CN"/>
        </w:rPr>
        <w:t>遵循统一规划、安全规范、权责明确、共管共治、长效管护的原则，健全全流程监管体系，强化日常运维与后期管理，保障架空线管理规范化、常态化。</w:t>
      </w:r>
    </w:p>
    <w:p w14:paraId="09DCB2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人民政府应当加强对</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管理工作的组织领导，将</w:t>
      </w:r>
      <w:r>
        <w:rPr>
          <w:rFonts w:hint="default" w:ascii="Times New Roman" w:hAnsi="Times New Roman" w:eastAsia="方正仿宋_GBK" w:cs="Times New Roman"/>
          <w:sz w:val="32"/>
          <w:szCs w:val="32"/>
          <w:lang w:eastAsia="zh-CN"/>
        </w:rPr>
        <w:t>架空线管理</w:t>
      </w:r>
      <w:r>
        <w:rPr>
          <w:rFonts w:hint="default" w:ascii="Times New Roman" w:hAnsi="Times New Roman" w:eastAsia="方正仿宋_GBK" w:cs="Times New Roman"/>
          <w:sz w:val="32"/>
          <w:szCs w:val="32"/>
        </w:rPr>
        <w:t>工作纳入国民经济和社会发展规划国土空间规划及城市建设年度计划，保障资金投入，建立统筹协调机制，协调解决</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管理的重大问题。</w:t>
      </w:r>
    </w:p>
    <w:p w14:paraId="5C1122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五</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城市管理</w:t>
      </w:r>
      <w:r>
        <w:rPr>
          <w:rFonts w:hint="eastAsia" w:ascii="Times New Roman" w:hAnsi="Times New Roman" w:eastAsia="方正仿宋_GBK" w:cs="Times New Roman"/>
          <w:sz w:val="32"/>
          <w:szCs w:val="32"/>
          <w:lang w:eastAsia="zh-CN"/>
        </w:rPr>
        <w:t>执法</w:t>
      </w:r>
      <w:r>
        <w:rPr>
          <w:rFonts w:hint="default" w:ascii="Times New Roman" w:hAnsi="Times New Roman" w:eastAsia="方正仿宋_GBK" w:cs="Times New Roman"/>
          <w:sz w:val="32"/>
          <w:szCs w:val="32"/>
        </w:rPr>
        <w:t>部门负责城市</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治理的统筹协调、监督检查和市容环境管理，组织推进</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整治和规范提升工作。</w:t>
      </w:r>
    </w:p>
    <w:p w14:paraId="4F5E9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住房和城乡建设主管部门负责城市道路、地下综合管廊、市政管线等基础设施建设管理，负责依附于城市道路的</w:t>
      </w:r>
      <w:r>
        <w:rPr>
          <w:rFonts w:hint="eastAsia" w:ascii="Times New Roman" w:hAnsi="Times New Roman" w:eastAsia="方正仿宋_GBK" w:cs="Times New Roman"/>
          <w:sz w:val="32"/>
          <w:szCs w:val="32"/>
          <w:lang w:eastAsia="zh-CN"/>
        </w:rPr>
        <w:t>架空</w:t>
      </w:r>
      <w:r>
        <w:rPr>
          <w:rFonts w:hint="default" w:ascii="Times New Roman" w:hAnsi="Times New Roman" w:eastAsia="方正仿宋_GBK" w:cs="Times New Roman"/>
          <w:sz w:val="32"/>
          <w:szCs w:val="32"/>
        </w:rPr>
        <w:t>线、杆线等设施的审批与监管，统筹推进管线入地、同步建设等工作。</w:t>
      </w:r>
    </w:p>
    <w:p w14:paraId="5199CFE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自然资源主管部门负责</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国土空间规划管理，</w:t>
      </w:r>
      <w:r>
        <w:rPr>
          <w:rFonts w:hint="eastAsia" w:ascii="Times New Roman" w:hAnsi="Times New Roman" w:eastAsia="方正仿宋_GBK" w:cs="Times New Roman"/>
          <w:sz w:val="32"/>
          <w:szCs w:val="32"/>
          <w:lang w:eastAsia="zh-CN"/>
        </w:rPr>
        <w:t>保障</w:t>
      </w:r>
      <w:r>
        <w:rPr>
          <w:rFonts w:hint="default" w:ascii="Times New Roman" w:hAnsi="Times New Roman" w:eastAsia="方正仿宋_GBK" w:cs="Times New Roman"/>
          <w:sz w:val="32"/>
          <w:szCs w:val="32"/>
        </w:rPr>
        <w:t>用地指标，优化老旧小区线缆改造规划管理手续，严格新增线路规划许可审查。</w:t>
      </w:r>
    </w:p>
    <w:p w14:paraId="6D93E2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公安机关负责</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沿线道路交通安全管理，依法查处盗窃、损毁、破坏</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及附属设施等违法犯罪行为，做好施工交通疏导和安全保障。</w:t>
      </w:r>
    </w:p>
    <w:p w14:paraId="170177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财政部门负责统筹保障</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管理与治理改造财政资金，加强资金使用监督管理。</w:t>
      </w:r>
    </w:p>
    <w:p w14:paraId="58DAFF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工信部门负责加强行业监管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协调各通信线缆单位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电力运营单位整合线缆资源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并督促实施架空线入地改造工作。</w:t>
      </w:r>
    </w:p>
    <w:p w14:paraId="10BB1E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default" w:ascii="Times New Roman" w:hAnsi="Times New Roman" w:eastAsia="方正仿宋_GBK" w:cs="Times New Roman"/>
          <w:sz w:val="32"/>
          <w:szCs w:val="32"/>
        </w:rPr>
        <w:t>其他有关部门按照各自职责，开展城市</w:t>
      </w:r>
      <w:r>
        <w:rPr>
          <w:rFonts w:hint="eastAsia"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相关管理工作。</w:t>
      </w:r>
    </w:p>
    <w:p w14:paraId="6F0AC1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000000"/>
          <w:spacing w:val="0"/>
          <w:sz w:val="32"/>
          <w:szCs w:val="32"/>
          <w:shd w:val="clear" w:color="auto" w:fill="FFFFFF"/>
          <w:lang w:eastAsia="zh-CN"/>
        </w:rPr>
        <w:t>第六条</w:t>
      </w:r>
      <w:r>
        <w:rPr>
          <w:rFonts w:hint="eastAsia" w:ascii="方正仿宋_GBK" w:hAnsi="方正仿宋_GBK" w:eastAsia="方正仿宋_GBK" w:cs="方正仿宋_GBK"/>
          <w:b/>
          <w:bCs/>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sz w:val="32"/>
          <w:szCs w:val="32"/>
        </w:rPr>
        <w:t>通信、</w:t>
      </w:r>
      <w:r>
        <w:rPr>
          <w:rFonts w:hint="eastAsia" w:ascii="Times New Roman" w:hAnsi="Times New Roman" w:eastAsia="方正仿宋_GBK" w:cs="Times New Roman"/>
          <w:sz w:val="32"/>
          <w:szCs w:val="32"/>
          <w:lang w:eastAsia="zh-CN"/>
        </w:rPr>
        <w:t>传媒、</w:t>
      </w:r>
      <w:r>
        <w:rPr>
          <w:rFonts w:hint="default" w:ascii="Times New Roman" w:hAnsi="Times New Roman" w:eastAsia="方正仿宋_GBK" w:cs="Times New Roman"/>
          <w:sz w:val="32"/>
          <w:szCs w:val="32"/>
        </w:rPr>
        <w:t>电力</w:t>
      </w:r>
      <w:r>
        <w:rPr>
          <w:rFonts w:hint="eastAsia" w:ascii="Times New Roman" w:hAnsi="Times New Roman" w:eastAsia="方正仿宋_GBK" w:cs="Times New Roman"/>
          <w:sz w:val="32"/>
          <w:szCs w:val="32"/>
          <w:lang w:eastAsia="zh-CN"/>
        </w:rPr>
        <w:t>等架空</w:t>
      </w:r>
      <w:r>
        <w:rPr>
          <w:rFonts w:hint="default" w:ascii="Times New Roman" w:hAnsi="Times New Roman" w:eastAsia="方正仿宋_GBK" w:cs="Times New Roman"/>
          <w:sz w:val="32"/>
          <w:szCs w:val="32"/>
        </w:rPr>
        <w:t>线行业主管部门对本行业</w:t>
      </w:r>
      <w:r>
        <w:rPr>
          <w:rFonts w:hint="eastAsia" w:ascii="Times New Roman" w:hAnsi="Times New Roman" w:eastAsia="方正仿宋_GBK" w:cs="Times New Roman"/>
          <w:sz w:val="32"/>
          <w:szCs w:val="32"/>
          <w:lang w:eastAsia="zh-CN"/>
        </w:rPr>
        <w:t>架空</w:t>
      </w:r>
      <w:r>
        <w:rPr>
          <w:rFonts w:hint="default" w:ascii="Times New Roman" w:hAnsi="Times New Roman" w:eastAsia="方正仿宋_GBK" w:cs="Times New Roman"/>
          <w:sz w:val="32"/>
          <w:szCs w:val="32"/>
        </w:rPr>
        <w:t>线的规划建设、运行维护、安全保障和应急抢险等工作实施行业监督管理，指导</w:t>
      </w:r>
      <w:r>
        <w:rPr>
          <w:rFonts w:hint="eastAsia" w:ascii="Times New Roman" w:hAnsi="Times New Roman" w:eastAsia="方正仿宋_GBK" w:cs="Times New Roman"/>
          <w:sz w:val="32"/>
          <w:szCs w:val="32"/>
          <w:lang w:eastAsia="zh-CN"/>
        </w:rPr>
        <w:t>架空</w:t>
      </w:r>
      <w:r>
        <w:rPr>
          <w:rFonts w:hint="default" w:ascii="Times New Roman" w:hAnsi="Times New Roman" w:eastAsia="方正仿宋_GBK" w:cs="Times New Roman"/>
          <w:sz w:val="32"/>
          <w:szCs w:val="32"/>
        </w:rPr>
        <w:t>线权属、管理单位开展</w:t>
      </w:r>
      <w:r>
        <w:rPr>
          <w:rFonts w:hint="eastAsia" w:ascii="Times New Roman" w:hAnsi="Times New Roman" w:eastAsia="方正仿宋_GBK" w:cs="Times New Roman"/>
          <w:sz w:val="32"/>
          <w:szCs w:val="32"/>
          <w:lang w:eastAsia="zh-CN"/>
        </w:rPr>
        <w:t>架空</w:t>
      </w:r>
      <w:r>
        <w:rPr>
          <w:rFonts w:hint="default" w:ascii="Times New Roman" w:hAnsi="Times New Roman" w:eastAsia="方正仿宋_GBK" w:cs="Times New Roman"/>
          <w:sz w:val="32"/>
          <w:szCs w:val="32"/>
        </w:rPr>
        <w:t>线</w:t>
      </w:r>
      <w:r>
        <w:rPr>
          <w:rFonts w:hint="eastAsia" w:ascii="Times New Roman" w:hAnsi="Times New Roman" w:eastAsia="方正仿宋_GBK" w:cs="Times New Roman"/>
          <w:sz w:val="32"/>
          <w:szCs w:val="32"/>
          <w:lang w:eastAsia="zh-CN"/>
        </w:rPr>
        <w:t>入槽、入廊、</w:t>
      </w:r>
      <w:r>
        <w:rPr>
          <w:rFonts w:hint="default" w:ascii="Times New Roman" w:hAnsi="Times New Roman" w:eastAsia="方正仿宋_GBK" w:cs="Times New Roman"/>
          <w:sz w:val="32"/>
          <w:szCs w:val="32"/>
        </w:rPr>
        <w:t>入</w:t>
      </w:r>
      <w:r>
        <w:rPr>
          <w:rFonts w:hint="eastAsia"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工作</w:t>
      </w:r>
      <w:r>
        <w:rPr>
          <w:rFonts w:hint="eastAsia" w:ascii="方正仿宋_GBK" w:hAnsi="方正仿宋_GBK" w:eastAsia="方正仿宋_GBK" w:cs="方正仿宋_GBK"/>
          <w:i w:val="0"/>
          <w:iCs w:val="0"/>
          <w:caps w:val="0"/>
          <w:color w:val="000000"/>
          <w:spacing w:val="0"/>
          <w:sz w:val="32"/>
          <w:szCs w:val="32"/>
          <w:shd w:val="clear" w:color="auto" w:fill="FFFFFF"/>
        </w:rPr>
        <w:t>。</w:t>
      </w:r>
    </w:p>
    <w:p w14:paraId="6722C7F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七</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任何单位和个人有保护</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及其附属设施的义务，有权劝阻、制止和举报</w:t>
      </w:r>
      <w:r>
        <w:rPr>
          <w:rFonts w:hint="eastAsia" w:ascii="Times New Roman" w:hAnsi="Times New Roman" w:eastAsia="方正仿宋_GBK" w:cs="Times New Roman"/>
          <w:sz w:val="32"/>
          <w:szCs w:val="32"/>
          <w:lang w:eastAsia="zh-CN"/>
        </w:rPr>
        <w:t>私设、</w:t>
      </w:r>
      <w:r>
        <w:rPr>
          <w:rFonts w:hint="default" w:ascii="Times New Roman" w:hAnsi="Times New Roman" w:eastAsia="方正仿宋_GBK" w:cs="Times New Roman"/>
          <w:sz w:val="32"/>
          <w:szCs w:val="32"/>
        </w:rPr>
        <w:t>危害、损毁、侵占</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的行为。</w:t>
      </w:r>
    </w:p>
    <w:p w14:paraId="2BE227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b/>
          <w:bCs/>
          <w:sz w:val="32"/>
          <w:szCs w:val="32"/>
          <w:highlight w:val="none"/>
          <w:lang w:eastAsia="zh-CN"/>
        </w:rPr>
        <w:t>第八条</w:t>
      </w:r>
      <w:r>
        <w:rPr>
          <w:rFonts w:hint="eastAsia" w:ascii="Times New Roman" w:hAnsi="Times New Roman" w:eastAsia="方正仿宋_GBK" w:cs="Times New Roman"/>
          <w:b/>
          <w:bCs/>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本市</w:t>
      </w:r>
      <w:r>
        <w:rPr>
          <w:rFonts w:hint="default" w:ascii="Times New Roman" w:hAnsi="Times New Roman" w:eastAsia="方正仿宋_GBK" w:cs="Times New Roman"/>
          <w:sz w:val="32"/>
          <w:szCs w:val="32"/>
          <w:highlight w:val="none"/>
        </w:rPr>
        <w:t>城市建成区</w:t>
      </w:r>
      <w:r>
        <w:rPr>
          <w:rFonts w:hint="default" w:ascii="Times New Roman" w:hAnsi="Times New Roman" w:eastAsia="方正仿宋_GBK" w:cs="Times New Roman"/>
          <w:sz w:val="32"/>
          <w:szCs w:val="32"/>
          <w:highlight w:val="none"/>
          <w:lang w:val="en-US" w:eastAsia="zh-CN"/>
        </w:rPr>
        <w:t>内</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rPr>
        <w:t>不得新设架空线或在已有杆架上增设</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eastAsia="zh-CN"/>
        </w:rPr>
        <w:t>架空线，</w:t>
      </w:r>
      <w:r>
        <w:rPr>
          <w:rFonts w:hint="eastAsia" w:ascii="Times New Roman" w:hAnsi="Times New Roman" w:eastAsia="方正仿宋_GBK" w:cs="Times New Roman"/>
          <w:sz w:val="32"/>
          <w:szCs w:val="32"/>
          <w:highlight w:val="none"/>
          <w:lang w:eastAsia="zh-CN"/>
        </w:rPr>
        <w:t>法律法规另有规定的除外。</w:t>
      </w:r>
    </w:p>
    <w:p w14:paraId="7874DB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shd w:val="clear" w:color="auto" w:fill="FFFFFF"/>
          <w:lang w:eastAsia="zh-CN"/>
        </w:rPr>
        <w:t>第九条</w:t>
      </w:r>
      <w:r>
        <w:rPr>
          <w:rFonts w:hint="eastAsia" w:ascii="方正仿宋_GBK" w:hAnsi="方正仿宋_GBK" w:eastAsia="方正仿宋_GBK" w:cs="方正仿宋_GBK"/>
          <w:b/>
          <w:bCs/>
          <w:i w:val="0"/>
          <w:iCs w:val="0"/>
          <w:caps w:val="0"/>
          <w:color w:val="000000"/>
          <w:spacing w:val="0"/>
          <w:sz w:val="32"/>
          <w:szCs w:val="32"/>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shd w:val="clear" w:color="auto" w:fill="FFFFFF"/>
        </w:rPr>
        <w:t>确因工程建设、临时活动或地下管道资源不足等特殊情况，需临时设置依附城市道路的架空线，应在施工建设前提出申请，经市</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政工程行政主管</w:t>
      </w:r>
      <w:r>
        <w:rPr>
          <w:rFonts w:hint="eastAsia" w:ascii="方正仿宋_GBK" w:hAnsi="方正仿宋_GBK" w:eastAsia="方正仿宋_GBK" w:cs="方正仿宋_GBK"/>
          <w:i w:val="0"/>
          <w:iCs w:val="0"/>
          <w:caps w:val="0"/>
          <w:color w:val="000000"/>
          <w:spacing w:val="0"/>
          <w:sz w:val="32"/>
          <w:szCs w:val="32"/>
          <w:shd w:val="clear" w:color="auto" w:fill="FFFFFF"/>
        </w:rPr>
        <w:t>部门批准后方可建设。</w:t>
      </w:r>
    </w:p>
    <w:p w14:paraId="5D857B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rPr>
      </w:pPr>
      <w:r>
        <w:rPr>
          <w:rFonts w:hint="eastAsia" w:ascii="方正仿宋_GBK" w:hAnsi="方正仿宋_GBK" w:eastAsia="方正仿宋_GBK" w:cs="方正仿宋_GBK"/>
          <w:i w:val="0"/>
          <w:iCs w:val="0"/>
          <w:caps w:val="0"/>
          <w:color w:val="000000"/>
          <w:spacing w:val="0"/>
          <w:sz w:val="32"/>
          <w:szCs w:val="32"/>
          <w:shd w:val="clear" w:color="auto" w:fill="FFFFFF"/>
        </w:rPr>
        <w:t>因特殊情况设置的临时架空线，在审批期限届满前应当由申请人及时拆除。</w:t>
      </w:r>
    </w:p>
    <w:p w14:paraId="5FB1F7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第十条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架空线</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eastAsia="zh-CN"/>
        </w:rPr>
        <w:t>改建、扩建，应当符合城市容貌标准，符合国土空间规划和有关技术标准、规范的要求。</w:t>
      </w:r>
    </w:p>
    <w:p w14:paraId="3A47E7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w:t>
      </w: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建设应当依法办理规划、施工、占道、挖掘等相关审批手续，由具备相应资质的单位开展设计、施工、监理，严格按照许可内容和技术标准组织实施。</w:t>
      </w:r>
    </w:p>
    <w:p w14:paraId="147780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施工现场应当设置安全警示标志和防护设施，文明施工，完工后及时清理现场、恢复原状。</w:t>
      </w:r>
    </w:p>
    <w:p w14:paraId="642348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权属单位委托第三方实施建设、维护的，应当履行监督管理责任，落实过程管控与竣工验收，确保工程质量与运行安全。</w:t>
      </w:r>
    </w:p>
    <w:p w14:paraId="5D4517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i w:val="0"/>
          <w:iCs w:val="0"/>
          <w:caps w:val="0"/>
          <w:color w:val="000000"/>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color="auto" w:fill="FFFFFF"/>
        </w:rPr>
        <w:t>第</w:t>
      </w:r>
      <w:r>
        <w:rPr>
          <w:rFonts w:hint="eastAsia" w:ascii="方正仿宋_GBK" w:hAnsi="方正仿宋_GBK" w:eastAsia="方正仿宋_GBK" w:cs="方正仿宋_GBK"/>
          <w:b/>
          <w:bCs/>
          <w:i w:val="0"/>
          <w:iCs w:val="0"/>
          <w:caps w:val="0"/>
          <w:color w:val="000000"/>
          <w:spacing w:val="0"/>
          <w:sz w:val="32"/>
          <w:szCs w:val="32"/>
          <w:shd w:val="clear" w:color="auto" w:fill="FFFFFF"/>
          <w:lang w:eastAsia="zh-CN"/>
        </w:rPr>
        <w:t>十二</w:t>
      </w:r>
      <w:r>
        <w:rPr>
          <w:rFonts w:hint="eastAsia" w:ascii="方正仿宋_GBK" w:hAnsi="方正仿宋_GBK" w:eastAsia="方正仿宋_GBK" w:cs="方正仿宋_GBK"/>
          <w:b/>
          <w:bCs/>
          <w:i w:val="0"/>
          <w:iCs w:val="0"/>
          <w:caps w:val="0"/>
          <w:color w:val="000000"/>
          <w:spacing w:val="0"/>
          <w:sz w:val="32"/>
          <w:szCs w:val="32"/>
          <w:shd w:val="clear" w:color="auto" w:fill="FFFFFF"/>
        </w:rPr>
        <w:t>条</w:t>
      </w:r>
      <w:r>
        <w:rPr>
          <w:rFonts w:hint="eastAsia" w:ascii="方正仿宋_GBK" w:hAnsi="方正仿宋_GBK" w:eastAsia="方正仿宋_GBK" w:cs="方正仿宋_GBK"/>
          <w:i w:val="0"/>
          <w:iCs w:val="0"/>
          <w:caps w:val="0"/>
          <w:color w:val="000000"/>
          <w:spacing w:val="0"/>
          <w:sz w:val="32"/>
          <w:szCs w:val="32"/>
          <w:shd w:val="clear" w:color="auto" w:fill="FFFFFF"/>
        </w:rPr>
        <w:t> 新建、改建、扩建城市道路或实施城市道路大修等工程的，应同步建设各类相关地下管道设施，沿途架空线同步埋设入地。因场地条件等原因需变更规划条件的，建设单位应经原审批部门同意后方可组织施工。</w:t>
      </w:r>
    </w:p>
    <w:p w14:paraId="73FF63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方正仿宋_GBK" w:hAnsi="方正仿宋_GBK" w:eastAsia="方正仿宋_GBK" w:cs="方正仿宋_GBK"/>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2"/>
          <w:szCs w:val="32"/>
          <w:shd w:val="clear" w:color="auto" w:fill="FFFFFF"/>
        </w:rPr>
        <w:t>原架空线影响城市道路建设需进行迁改的，由原架空线缆权属单位实施迁改。</w:t>
      </w:r>
    </w:p>
    <w:p w14:paraId="7871077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bCs/>
          <w:sz w:val="32"/>
          <w:szCs w:val="32"/>
          <w:highlight w:val="none"/>
        </w:rPr>
        <w:t>第十</w:t>
      </w:r>
      <w:r>
        <w:rPr>
          <w:rFonts w:hint="eastAsia" w:ascii="方正仿宋_GBK" w:hAnsi="方正仿宋_GBK" w:eastAsia="方正仿宋_GBK" w:cs="方正仿宋_GBK"/>
          <w:b/>
          <w:bCs/>
          <w:sz w:val="32"/>
          <w:szCs w:val="32"/>
          <w:highlight w:val="none"/>
          <w:lang w:eastAsia="zh-CN"/>
        </w:rPr>
        <w:t>三</w:t>
      </w:r>
      <w:r>
        <w:rPr>
          <w:rFonts w:hint="eastAsia" w:ascii="方正仿宋_GBK" w:hAnsi="方正仿宋_GBK" w:eastAsia="方正仿宋_GBK" w:cs="方正仿宋_GBK"/>
          <w:b/>
          <w:bCs/>
          <w:sz w:val="32"/>
          <w:szCs w:val="32"/>
          <w:highlight w:val="none"/>
        </w:rPr>
        <w:t>条</w:t>
      </w:r>
      <w:r>
        <w:rPr>
          <w:rFonts w:hint="eastAsia" w:ascii="方正仿宋_GBK" w:hAnsi="方正仿宋_GBK" w:eastAsia="方正仿宋_GBK" w:cs="方正仿宋_GBK"/>
          <w:b w:val="0"/>
          <w:bCs w:val="0"/>
          <w:sz w:val="32"/>
          <w:szCs w:val="32"/>
          <w:highlight w:val="none"/>
        </w:rPr>
        <w:t> 分接箱（柜）等架空线设施原则上应设置在城市道路红线范围外，不得影响道路通行。确需在人行道或公共绿地设置的，设置方案经有关行政主管部门审核后，方可实施。</w:t>
      </w:r>
    </w:p>
    <w:p w14:paraId="611C0AB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b/>
          <w:bCs/>
          <w:sz w:val="32"/>
          <w:szCs w:val="32"/>
          <w:highlight w:val="none"/>
        </w:rPr>
      </w:pPr>
      <w:r>
        <w:rPr>
          <w:rFonts w:hint="eastAsia" w:ascii="方正仿宋_GBK" w:hAnsi="方正仿宋_GBK" w:eastAsia="方正仿宋_GBK" w:cs="方正仿宋_GBK"/>
          <w:b w:val="0"/>
          <w:bCs w:val="0"/>
          <w:sz w:val="32"/>
          <w:szCs w:val="32"/>
          <w:highlight w:val="none"/>
        </w:rPr>
        <w:t>设置在城市道路上的管线井盖、箱（柜）等架空线设施应当符合城市容貌标准，方便城市道路养护维修。出现缺损或影响交通安全的，各权属单位应当及时补缺或修复。</w:t>
      </w:r>
    </w:p>
    <w:p w14:paraId="091AFC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十四</w:t>
      </w:r>
      <w:r>
        <w:rPr>
          <w:rFonts w:hint="default" w:ascii="Times New Roman" w:hAnsi="Times New Roman" w:eastAsia="方正仿宋_GBK" w:cs="Times New Roman"/>
          <w:b/>
          <w:bCs/>
          <w:sz w:val="32"/>
          <w:szCs w:val="32"/>
        </w:rPr>
        <w:t>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架空线的权属单位和依照规定或者约定承担管理责任的单位应当履行以下维护管理义务</w:t>
      </w:r>
      <w:r>
        <w:rPr>
          <w:rFonts w:hint="eastAsia" w:ascii="Times New Roman" w:hAnsi="Times New Roman" w:eastAsia="方正仿宋_GBK" w:cs="Times New Roman"/>
          <w:sz w:val="32"/>
          <w:szCs w:val="32"/>
          <w:lang w:eastAsia="zh-CN"/>
        </w:rPr>
        <w:t>：</w:t>
      </w:r>
    </w:p>
    <w:p w14:paraId="1DA683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在架空线的显著位置设置标识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标明架空线管理人名称和联系方式、类别、路由等基本信息</w:t>
      </w:r>
      <w:r>
        <w:rPr>
          <w:rFonts w:hint="eastAsia" w:ascii="Times New Roman" w:hAnsi="Times New Roman" w:eastAsia="方正仿宋_GBK" w:cs="Times New Roman"/>
          <w:sz w:val="32"/>
          <w:szCs w:val="32"/>
          <w:lang w:eastAsia="zh-CN"/>
        </w:rPr>
        <w:t>；</w:t>
      </w:r>
    </w:p>
    <w:p w14:paraId="56430B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val="en-US" w:eastAsia="zh-CN"/>
        </w:rPr>
        <w:t>安排专业维护人员定期进行巡查和维护，确保架空线级附属设施安全、整洁、完好；</w:t>
      </w:r>
    </w:p>
    <w:p w14:paraId="29E643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（三）按照有关规定和标准设置安全技术防范设施，定期进行运行状态评估；</w:t>
      </w:r>
    </w:p>
    <w:p w14:paraId="27C91D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（四）建立健全隐患排查治理和风险管理体系，及时采取措施消除隐患，有序安排更新改造；</w:t>
      </w:r>
    </w:p>
    <w:p w14:paraId="07027F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发</w:t>
      </w:r>
      <w:r>
        <w:rPr>
          <w:rFonts w:hint="default" w:ascii="Times New Roman" w:hAnsi="Times New Roman" w:eastAsia="方正仿宋_GBK" w:cs="Times New Roman"/>
          <w:sz w:val="32"/>
          <w:szCs w:val="32"/>
          <w:lang w:val="en-US" w:eastAsia="zh-CN"/>
        </w:rPr>
        <w:t>现架空线有折断、垂落、松动、倒塌、倾斜等 影响</w:t>
      </w:r>
      <w:r>
        <w:rPr>
          <w:rFonts w:hint="default" w:ascii="Times New Roman" w:hAnsi="Times New Roman" w:eastAsia="方正仿宋_GBK" w:cs="Times New Roman"/>
          <w:sz w:val="32"/>
          <w:szCs w:val="32"/>
        </w:rPr>
        <w:t>安全、交通道路通行或者市容景观的情况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立即进行处理;</w:t>
      </w:r>
      <w:bookmarkStart w:id="0" w:name="_GoBack"/>
      <w:bookmarkEnd w:id="0"/>
    </w:p>
    <w:p w14:paraId="310DBE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lang w:eastAsia="zh-CN"/>
        </w:rPr>
        <w:t>及时清除废弃架空杆线等设施</w:t>
      </w:r>
      <w:r>
        <w:rPr>
          <w:rFonts w:hint="eastAsia" w:ascii="Times New Roman" w:hAnsi="Times New Roman" w:eastAsia="方正仿宋_GBK" w:cs="Times New Roman"/>
          <w:sz w:val="32"/>
          <w:szCs w:val="32"/>
          <w:lang w:eastAsia="zh-CN"/>
        </w:rPr>
        <w:t>；</w:t>
      </w:r>
    </w:p>
    <w:p w14:paraId="6BF16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lang w:eastAsia="zh-CN"/>
        </w:rPr>
        <w:t>发现在其杆架上擅自搭挂线缆的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应当及时采取措施清除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不能清除的</w:t>
      </w:r>
      <w:r>
        <w:rPr>
          <w:rFonts w:hint="eastAsia" w:ascii="Times New Roman" w:hAnsi="Times New Roman" w:eastAsia="方正仿宋_GBK" w:cs="Times New Roman"/>
          <w:sz w:val="32"/>
          <w:szCs w:val="32"/>
          <w:lang w:eastAsia="zh-CN"/>
        </w:rPr>
        <w:t>，向有关</w:t>
      </w:r>
      <w:r>
        <w:rPr>
          <w:rFonts w:hint="default" w:ascii="Times New Roman" w:hAnsi="Times New Roman" w:eastAsia="方正仿宋_GBK" w:cs="Times New Roman"/>
          <w:sz w:val="32"/>
          <w:szCs w:val="32"/>
          <w:lang w:eastAsia="zh-CN"/>
        </w:rPr>
        <w:t>部门报告</w:t>
      </w:r>
      <w:r>
        <w:rPr>
          <w:rFonts w:hint="eastAsia" w:ascii="Times New Roman" w:hAnsi="Times New Roman" w:eastAsia="方正仿宋_GBK" w:cs="Times New Roman"/>
          <w:sz w:val="32"/>
          <w:szCs w:val="32"/>
          <w:lang w:eastAsia="zh-CN"/>
        </w:rPr>
        <w:t>；</w:t>
      </w:r>
    </w:p>
    <w:p w14:paraId="63C2C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lang w:eastAsia="zh-CN"/>
        </w:rPr>
        <w:t>）配合主管部门监督检查、应急处置和治理改造；</w:t>
      </w:r>
    </w:p>
    <w:p w14:paraId="61F8C1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九</w:t>
      </w:r>
      <w:r>
        <w:rPr>
          <w:rFonts w:hint="default" w:ascii="Times New Roman" w:hAnsi="Times New Roman" w:eastAsia="方正仿宋_GBK" w:cs="Times New Roman"/>
          <w:sz w:val="32"/>
          <w:szCs w:val="32"/>
          <w:lang w:eastAsia="zh-CN"/>
        </w:rPr>
        <w:t>）其他应当承担的维护管理义务。</w:t>
      </w:r>
    </w:p>
    <w:p w14:paraId="064F1E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w:t>
      </w:r>
      <w:r>
        <w:rPr>
          <w:rFonts w:hint="eastAsia" w:ascii="Times New Roman" w:hAnsi="Times New Roman" w:eastAsia="方正仿宋_GBK" w:cs="Times New Roman"/>
          <w:b/>
          <w:bCs/>
          <w:sz w:val="32"/>
          <w:szCs w:val="32"/>
          <w:lang w:eastAsia="zh-CN"/>
        </w:rPr>
        <w:t>五</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物业服务企业应当配合街道办事处（乡镇人民政府）和主管部门，做好物业管理区域内</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巡查、隐患上报和规范整治工作，引导业主和使用人规范布设自用线缆，不得私拉乱接。</w:t>
      </w:r>
    </w:p>
    <w:p w14:paraId="709A8C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第十</w:t>
      </w:r>
      <w:r>
        <w:rPr>
          <w:rFonts w:hint="eastAsia" w:ascii="Times New Roman" w:hAnsi="Times New Roman" w:eastAsia="方正仿宋_GBK" w:cs="Times New Roman"/>
          <w:b/>
          <w:bCs/>
          <w:sz w:val="32"/>
          <w:szCs w:val="32"/>
          <w:lang w:eastAsia="zh-CN"/>
        </w:rPr>
        <w:t>六</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任何单位和个人不得实施下列行为</w:t>
      </w:r>
      <w:r>
        <w:rPr>
          <w:rFonts w:hint="eastAsia" w:ascii="Times New Roman" w:hAnsi="Times New Roman" w:eastAsia="方正仿宋_GBK" w:cs="Times New Roman"/>
          <w:sz w:val="32"/>
          <w:szCs w:val="32"/>
          <w:lang w:eastAsia="zh-CN"/>
        </w:rPr>
        <w:t>：</w:t>
      </w:r>
    </w:p>
    <w:p w14:paraId="643B7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（一）擅自在城市道路、公共空间架设架空线；</w:t>
      </w:r>
    </w:p>
    <w:p w14:paraId="6197D3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）拆除、损坏、占用、挪移城市</w:t>
      </w:r>
      <w:r>
        <w:rPr>
          <w:rFonts w:hint="eastAsia" w:ascii="Times New Roman" w:hAnsi="Times New Roman" w:eastAsia="方正仿宋_GBK" w:cs="Times New Roman"/>
          <w:sz w:val="32"/>
          <w:szCs w:val="32"/>
          <w:lang w:eastAsia="zh-CN"/>
        </w:rPr>
        <w:t>架空线</w:t>
      </w:r>
      <w:r>
        <w:rPr>
          <w:rFonts w:hint="eastAsia" w:ascii="Times New Roman" w:hAnsi="Times New Roman" w:eastAsia="方正仿宋_GBK" w:cs="Times New Roman"/>
          <w:sz w:val="32"/>
          <w:szCs w:val="32"/>
          <w:lang w:eastAsia="zh-CN"/>
        </w:rPr>
        <w:t>；</w:t>
      </w:r>
    </w:p>
    <w:p w14:paraId="54B267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擅自移动、覆盖、涂改、拆除、损坏城市</w:t>
      </w:r>
      <w:r>
        <w:rPr>
          <w:rFonts w:hint="eastAsia" w:ascii="Times New Roman" w:hAnsi="Times New Roman" w:eastAsia="方正仿宋_GBK" w:cs="Times New Roman"/>
          <w:sz w:val="32"/>
          <w:szCs w:val="32"/>
          <w:lang w:eastAsia="zh-CN"/>
        </w:rPr>
        <w:t>架空</w:t>
      </w:r>
      <w:r>
        <w:rPr>
          <w:rFonts w:hint="default" w:ascii="Times New Roman" w:hAnsi="Times New Roman" w:eastAsia="方正仿宋_GBK" w:cs="Times New Roman"/>
          <w:sz w:val="32"/>
          <w:szCs w:val="32"/>
        </w:rPr>
        <w:t>线设施的安全警示标识</w:t>
      </w:r>
      <w:r>
        <w:rPr>
          <w:rFonts w:hint="eastAsia" w:ascii="Times New Roman" w:hAnsi="Times New Roman" w:eastAsia="方正仿宋_GBK" w:cs="Times New Roman"/>
          <w:sz w:val="32"/>
          <w:szCs w:val="32"/>
          <w:lang w:eastAsia="zh-CN"/>
        </w:rPr>
        <w:t>；</w:t>
      </w:r>
    </w:p>
    <w:p w14:paraId="35942D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）私拉乱接线缆，擅自搭挂线缆，利用杆架作为地锚、牵引、支撑等</w:t>
      </w:r>
      <w:r>
        <w:rPr>
          <w:rFonts w:hint="eastAsia" w:ascii="Times New Roman" w:hAnsi="Times New Roman" w:eastAsia="方正仿宋_GBK" w:cs="Times New Roman"/>
          <w:sz w:val="32"/>
          <w:szCs w:val="32"/>
          <w:lang w:eastAsia="zh-CN"/>
        </w:rPr>
        <w:t>；</w:t>
      </w:r>
    </w:p>
    <w:p w14:paraId="58381C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）堆放、排放、倾倒有毒、有害、有腐蚀性、易燃易爆等物质</w:t>
      </w:r>
      <w:r>
        <w:rPr>
          <w:rFonts w:hint="eastAsia" w:ascii="Times New Roman" w:hAnsi="Times New Roman" w:eastAsia="方正仿宋_GBK" w:cs="Times New Roman"/>
          <w:sz w:val="32"/>
          <w:szCs w:val="32"/>
          <w:lang w:eastAsia="zh-CN"/>
        </w:rPr>
        <w:t>；</w:t>
      </w:r>
    </w:p>
    <w:p w14:paraId="29D9C2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）其他危害</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安全、破坏城市容貌的行为</w:t>
      </w:r>
      <w:r>
        <w:rPr>
          <w:rFonts w:hint="eastAsia" w:ascii="Times New Roman" w:hAnsi="Times New Roman" w:eastAsia="方正仿宋_GBK" w:cs="Times New Roman"/>
          <w:sz w:val="32"/>
          <w:szCs w:val="32"/>
          <w:lang w:eastAsia="zh-CN"/>
        </w:rPr>
        <w:t>；</w:t>
      </w:r>
    </w:p>
    <w:p w14:paraId="5117D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）其他危害城市</w:t>
      </w:r>
      <w:r>
        <w:rPr>
          <w:rFonts w:hint="eastAsia" w:ascii="Times New Roman" w:hAnsi="Times New Roman" w:eastAsia="方正仿宋_GBK" w:cs="Times New Roman"/>
          <w:sz w:val="32"/>
          <w:szCs w:val="32"/>
          <w:lang w:eastAsia="zh-CN"/>
        </w:rPr>
        <w:t>架空</w:t>
      </w:r>
      <w:r>
        <w:rPr>
          <w:rFonts w:hint="default" w:ascii="Times New Roman" w:hAnsi="Times New Roman" w:eastAsia="方正仿宋_GBK" w:cs="Times New Roman"/>
          <w:sz w:val="32"/>
          <w:szCs w:val="32"/>
        </w:rPr>
        <w:t>线安全运行的行为。</w:t>
      </w:r>
    </w:p>
    <w:p w14:paraId="37636B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十七</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市、区人民政府应当制定</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入地改造专项规划和年度计划，明确地下管道建设单位、道路建设单位、架空线管理人任务。结合城市更新、道路改造、老旧小区整治、基础设施建设等，分步实施、系统推进</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入地改造。</w:t>
      </w:r>
    </w:p>
    <w:p w14:paraId="07A29D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宋体" w:cs="Times New Roman"/>
          <w:sz w:val="32"/>
          <w:szCs w:val="32"/>
          <w:lang w:eastAsia="zh-CN"/>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十八</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地下管道建设单位、道路建设单位、</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权属单位</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架空线管理人应当按照统一计划和整治标准，按期完成所属</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治理改造，落实整改责任和保障措施。应当按照</w:t>
      </w:r>
      <w:r>
        <w:rPr>
          <w:rFonts w:hint="eastAsia" w:ascii="Times New Roman" w:hAnsi="Times New Roman" w:eastAsia="方正仿宋_GBK" w:cs="Times New Roman"/>
          <w:sz w:val="32"/>
          <w:szCs w:val="32"/>
          <w:lang w:eastAsia="zh-CN"/>
        </w:rPr>
        <w:t>计划，</w:t>
      </w:r>
      <w:r>
        <w:rPr>
          <w:rFonts w:hint="default" w:ascii="Times New Roman" w:hAnsi="Times New Roman" w:eastAsia="方正仿宋_GBK" w:cs="Times New Roman"/>
          <w:sz w:val="32"/>
          <w:szCs w:val="32"/>
        </w:rPr>
        <w:t>实施架空线埋设入地工作</w:t>
      </w:r>
      <w:r>
        <w:rPr>
          <w:rFonts w:hint="default" w:ascii="Times New Roman" w:hAnsi="Times New Roman" w:eastAsia="方正仿宋_GBK" w:cs="Times New Roman"/>
          <w:kern w:val="2"/>
          <w:sz w:val="32"/>
          <w:szCs w:val="32"/>
          <w:lang w:val="en-US" w:eastAsia="zh-CN" w:bidi="ar-SA"/>
        </w:rPr>
        <w:t>。</w:t>
      </w:r>
    </w:p>
    <w:p w14:paraId="63A96B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九</w:t>
      </w:r>
      <w:r>
        <w:rPr>
          <w:rFonts w:hint="default" w:ascii="Times New Roman" w:hAnsi="Times New Roman" w:eastAsia="方正仿宋_GBK" w:cs="Times New Roman"/>
          <w:b/>
          <w:bCs/>
          <w:sz w:val="32"/>
          <w:szCs w:val="32"/>
          <w:highlight w:val="none"/>
        </w:rPr>
        <w:t>条</w:t>
      </w:r>
      <w:r>
        <w:rPr>
          <w:rFonts w:hint="eastAsia"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实施架空线埋设入地的</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应当对线路进行整合</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有效利用地下管道资源。</w:t>
      </w:r>
    </w:p>
    <w:p w14:paraId="68D1F9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二十</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既有</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优先采取入地改造方式治理；暂不具备入地条件的，应当实施规范化整治，清除废线、梳理归拢、捆扎整齐、强弱电分离、杆正线清、标识完善、消除隐患，达到安全整洁美观要求。</w:t>
      </w:r>
    </w:p>
    <w:p w14:paraId="50F790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第二十一条</w:t>
      </w:r>
      <w:r>
        <w:rPr>
          <w:rFonts w:hint="eastAsia" w:ascii="Times New Roman" w:hAnsi="Times New Roman" w:eastAsia="方正仿宋_GBK" w:cs="Times New Roman"/>
          <w:kern w:val="2"/>
          <w:sz w:val="32"/>
          <w:szCs w:val="32"/>
          <w:lang w:val="en-US" w:eastAsia="zh-CN" w:bidi="ar-SA"/>
        </w:rPr>
        <w:t>  </w:t>
      </w:r>
      <w:r>
        <w:rPr>
          <w:rFonts w:hint="default" w:ascii="Times New Roman" w:hAnsi="Times New Roman" w:eastAsia="方正仿宋_GBK" w:cs="Times New Roman"/>
          <w:kern w:val="2"/>
          <w:sz w:val="32"/>
          <w:szCs w:val="32"/>
          <w:lang w:val="en-US" w:eastAsia="zh-CN" w:bidi="ar-SA"/>
        </w:rPr>
        <w:t>埋设在城市道路下的</w:t>
      </w:r>
      <w:r>
        <w:rPr>
          <w:rFonts w:hint="eastAsia" w:ascii="Times New Roman" w:hAnsi="Times New Roman" w:eastAsia="方正仿宋_GBK" w:cs="Times New Roman"/>
          <w:kern w:val="2"/>
          <w:sz w:val="32"/>
          <w:szCs w:val="32"/>
          <w:lang w:val="en-US" w:eastAsia="zh-CN" w:bidi="ar-SA"/>
        </w:rPr>
        <w:t>架空</w:t>
      </w:r>
      <w:r>
        <w:rPr>
          <w:rFonts w:hint="default" w:ascii="Times New Roman" w:hAnsi="Times New Roman" w:eastAsia="方正仿宋_GBK" w:cs="Times New Roman"/>
          <w:kern w:val="2"/>
          <w:sz w:val="32"/>
          <w:szCs w:val="32"/>
          <w:lang w:val="en-US" w:eastAsia="zh-CN" w:bidi="ar-SA"/>
        </w:rPr>
        <w:t>线发生故障需要紧急抢修的，</w:t>
      </w:r>
      <w:r>
        <w:rPr>
          <w:rFonts w:hint="eastAsia" w:ascii="Times New Roman" w:hAnsi="Times New Roman" w:eastAsia="方正仿宋_GBK" w:cs="Times New Roman"/>
          <w:kern w:val="2"/>
          <w:sz w:val="32"/>
          <w:szCs w:val="32"/>
          <w:lang w:val="en-US" w:eastAsia="zh-CN" w:bidi="ar-SA"/>
        </w:rPr>
        <w:t>架空</w:t>
      </w:r>
      <w:r>
        <w:rPr>
          <w:rFonts w:hint="default" w:ascii="Times New Roman" w:hAnsi="Times New Roman" w:eastAsia="方正仿宋_GBK" w:cs="Times New Roman"/>
          <w:kern w:val="2"/>
          <w:sz w:val="32"/>
          <w:szCs w:val="32"/>
          <w:lang w:val="en-US" w:eastAsia="zh-CN" w:bidi="ar-SA"/>
        </w:rPr>
        <w:t>线权属、管理单位在采取必要的安全防护措施后，可以先行破路抢修，并同时通知</w:t>
      </w:r>
      <w:r>
        <w:rPr>
          <w:rFonts w:hint="eastAsia" w:ascii="Times New Roman" w:hAnsi="Times New Roman" w:eastAsia="方正仿宋_GBK" w:cs="Times New Roman"/>
          <w:kern w:val="2"/>
          <w:sz w:val="32"/>
          <w:szCs w:val="32"/>
          <w:lang w:val="en-US" w:eastAsia="zh-CN" w:bidi="ar-SA"/>
        </w:rPr>
        <w:t>市政设施</w:t>
      </w:r>
      <w:r>
        <w:rPr>
          <w:rFonts w:hint="default" w:ascii="Times New Roman" w:hAnsi="Times New Roman" w:eastAsia="方正仿宋_GBK" w:cs="Times New Roman"/>
          <w:kern w:val="2"/>
          <w:sz w:val="32"/>
          <w:szCs w:val="32"/>
          <w:lang w:val="en-US" w:eastAsia="zh-CN" w:bidi="ar-SA"/>
        </w:rPr>
        <w:t>主管部门和公安机关交通管理部门，在二十四小时内按照规定补办批准手续。</w:t>
      </w:r>
    </w:p>
    <w:p w14:paraId="6B684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sz w:val="32"/>
          <w:szCs w:val="32"/>
          <w:lang w:eastAsia="zh-CN"/>
        </w:rPr>
        <w:t>第二十二条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架空</w:t>
      </w:r>
      <w:r>
        <w:rPr>
          <w:rFonts w:hint="default" w:ascii="Times New Roman" w:hAnsi="Times New Roman" w:eastAsia="方正仿宋_GBK" w:cs="Times New Roman"/>
          <w:kern w:val="2"/>
          <w:sz w:val="32"/>
          <w:szCs w:val="32"/>
          <w:lang w:val="en-US" w:eastAsia="zh-CN" w:bidi="ar-SA"/>
        </w:rPr>
        <w:t>线权属、管理单位应当定期清查废弃管线，并做好记录。</w:t>
      </w:r>
    </w:p>
    <w:p w14:paraId="4B752D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对于存在安全隐患的废弃管线，</w:t>
      </w:r>
      <w:r>
        <w:rPr>
          <w:rFonts w:hint="eastAsia" w:ascii="Times New Roman" w:hAnsi="Times New Roman" w:eastAsia="方正仿宋_GBK" w:cs="Times New Roman"/>
          <w:kern w:val="2"/>
          <w:sz w:val="32"/>
          <w:szCs w:val="32"/>
          <w:lang w:val="en-US" w:eastAsia="zh-CN" w:bidi="ar-SA"/>
        </w:rPr>
        <w:t>架空</w:t>
      </w:r>
      <w:r>
        <w:rPr>
          <w:rFonts w:hint="default" w:ascii="Times New Roman" w:hAnsi="Times New Roman" w:eastAsia="方正仿宋_GBK" w:cs="Times New Roman"/>
          <w:kern w:val="2"/>
          <w:sz w:val="32"/>
          <w:szCs w:val="32"/>
          <w:lang w:val="en-US" w:eastAsia="zh-CN" w:bidi="ar-SA"/>
        </w:rPr>
        <w:t>线权属、管理单位应当依法及时拆除。</w:t>
      </w:r>
    </w:p>
    <w:p w14:paraId="03F071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sz w:val="32"/>
          <w:szCs w:val="32"/>
          <w:highlight w:val="none"/>
        </w:rPr>
        <w:t xml:space="preserve"> 对无权属单位、无法确定权属或者长期废弃的</w:t>
      </w:r>
      <w:r>
        <w:rPr>
          <w:rFonts w:hint="default" w:ascii="Times New Roman" w:hAnsi="Times New Roman" w:eastAsia="方正仿宋_GBK" w:cs="Times New Roman"/>
          <w:sz w:val="32"/>
          <w:szCs w:val="32"/>
          <w:highlight w:val="none"/>
          <w:lang w:eastAsia="zh-CN"/>
        </w:rPr>
        <w:t>架空线</w:t>
      </w:r>
      <w:r>
        <w:rPr>
          <w:rFonts w:hint="default" w:ascii="Times New Roman" w:hAnsi="Times New Roman" w:eastAsia="方正仿宋_GBK" w:cs="Times New Roman"/>
          <w:sz w:val="32"/>
          <w:szCs w:val="32"/>
          <w:highlight w:val="none"/>
        </w:rPr>
        <w:t>，由城市管理</w:t>
      </w:r>
      <w:r>
        <w:rPr>
          <w:rFonts w:hint="eastAsia" w:ascii="Times New Roman" w:hAnsi="Times New Roman" w:eastAsia="方正仿宋_GBK" w:cs="Times New Roman"/>
          <w:sz w:val="32"/>
          <w:szCs w:val="32"/>
          <w:highlight w:val="none"/>
          <w:lang w:eastAsia="zh-CN"/>
        </w:rPr>
        <w:t>执法</w:t>
      </w:r>
      <w:r>
        <w:rPr>
          <w:rFonts w:hint="default" w:ascii="Times New Roman" w:hAnsi="Times New Roman" w:eastAsia="方正仿宋_GBK" w:cs="Times New Roman"/>
          <w:sz w:val="32"/>
          <w:szCs w:val="32"/>
          <w:highlight w:val="none"/>
        </w:rPr>
        <w:t>部门组织排查、公告、清理，消除安全隐患，改善城市容貌。</w:t>
      </w:r>
    </w:p>
    <w:p w14:paraId="61B096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四</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sz w:val="32"/>
          <w:szCs w:val="32"/>
          <w:highlight w:val="none"/>
        </w:rPr>
        <w:t xml:space="preserve">  违反本条例规</w:t>
      </w:r>
      <w:r>
        <w:rPr>
          <w:rFonts w:hint="default" w:ascii="Times New Roman" w:hAnsi="Times New Roman" w:eastAsia="方正仿宋_GBK" w:cs="Times New Roman"/>
          <w:sz w:val="32"/>
          <w:szCs w:val="32"/>
        </w:rPr>
        <w:t>定，依附城市道路建设</w:t>
      </w:r>
      <w:r>
        <w:rPr>
          <w:rFonts w:hint="eastAsia" w:ascii="Times New Roman" w:hAnsi="Times New Roman" w:eastAsia="方正仿宋_GBK" w:cs="Times New Roman"/>
          <w:sz w:val="32"/>
          <w:szCs w:val="32"/>
          <w:lang w:eastAsia="zh-CN"/>
        </w:rPr>
        <w:t>的架空线</w:t>
      </w:r>
      <w:r>
        <w:rPr>
          <w:rFonts w:hint="default" w:ascii="Times New Roman" w:hAnsi="Times New Roman" w:eastAsia="方正仿宋_GBK" w:cs="Times New Roman"/>
          <w:sz w:val="32"/>
          <w:szCs w:val="32"/>
        </w:rPr>
        <w:t>、杆线等设施，不按照规定办理批准手续的，由城市管理行政</w:t>
      </w:r>
      <w:r>
        <w:rPr>
          <w:rFonts w:hint="eastAsia" w:ascii="Times New Roman" w:hAnsi="Times New Roman" w:eastAsia="方正仿宋_GBK" w:cs="Times New Roman"/>
          <w:sz w:val="32"/>
          <w:szCs w:val="32"/>
          <w:lang w:eastAsia="zh-CN"/>
        </w:rPr>
        <w:t>执法</w:t>
      </w:r>
      <w:r>
        <w:rPr>
          <w:rFonts w:hint="default" w:ascii="Times New Roman" w:hAnsi="Times New Roman" w:eastAsia="方正仿宋_GBK" w:cs="Times New Roman"/>
          <w:sz w:val="32"/>
          <w:szCs w:val="32"/>
        </w:rPr>
        <w:t>部门责令限期改正，并可处五千元以上二万元以下罚款；造成损失的，应当依法承担赔偿责任。</w:t>
      </w:r>
    </w:p>
    <w:p w14:paraId="2BF764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第二十五条</w:t>
      </w:r>
      <w:r>
        <w:rPr>
          <w:rFonts w:hint="eastAsia" w:ascii="Times New Roman" w:hAnsi="Times New Roman" w:eastAsia="方正仿宋_GBK" w:cs="Times New Roman"/>
          <w:kern w:val="2"/>
          <w:sz w:val="32"/>
          <w:szCs w:val="32"/>
          <w:lang w:val="en-US" w:eastAsia="zh-CN" w:bidi="ar-SA"/>
        </w:rPr>
        <w:t>  违反本条例规定，按照规划、建设、交通、电力、通信等有关法律法规及规章规定应当给予行政处罚的，由各有关部门依法给予处罚。</w:t>
      </w:r>
    </w:p>
    <w:p w14:paraId="288F1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第</w:t>
      </w:r>
      <w:r>
        <w:rPr>
          <w:rFonts w:hint="eastAsia" w:ascii="Times New Roman" w:hAnsi="Times New Roman" w:eastAsia="方正仿宋_GBK" w:cs="Times New Roman"/>
          <w:b/>
          <w:bCs/>
          <w:kern w:val="2"/>
          <w:sz w:val="32"/>
          <w:szCs w:val="32"/>
          <w:lang w:val="en-US" w:eastAsia="zh-CN" w:bidi="ar-SA"/>
        </w:rPr>
        <w:t>二</w:t>
      </w:r>
      <w:r>
        <w:rPr>
          <w:rFonts w:hint="eastAsia" w:ascii="Times New Roman" w:hAnsi="Times New Roman" w:eastAsia="方正仿宋_GBK" w:cs="Times New Roman"/>
          <w:b/>
          <w:bCs/>
          <w:kern w:val="2"/>
          <w:sz w:val="32"/>
          <w:szCs w:val="32"/>
          <w:lang w:val="en-US" w:eastAsia="zh-CN" w:bidi="ar-SA"/>
        </w:rPr>
        <w:t>十六</w:t>
      </w:r>
      <w:r>
        <w:rPr>
          <w:rFonts w:hint="default" w:ascii="Times New Roman" w:hAnsi="Times New Roman" w:eastAsia="方正仿宋_GBK" w:cs="Times New Roman"/>
          <w:b/>
          <w:bCs/>
          <w:kern w:val="2"/>
          <w:sz w:val="32"/>
          <w:szCs w:val="32"/>
          <w:lang w:val="en-US" w:eastAsia="zh-CN" w:bidi="ar-SA"/>
        </w:rPr>
        <w:t>条</w:t>
      </w:r>
      <w:r>
        <w:rPr>
          <w:rFonts w:hint="eastAsia" w:ascii="Helvetica" w:hAnsi="Helvetica" w:eastAsia="Helvetica" w:cs="Helvetica"/>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kern w:val="2"/>
          <w:sz w:val="32"/>
          <w:szCs w:val="32"/>
          <w:lang w:val="en-US" w:eastAsia="zh-CN" w:bidi="ar-SA"/>
        </w:rPr>
        <w:t>违反本条例规定，被有关行政主管部门认定为不良信用行为的，纳入信用管理。</w:t>
      </w:r>
    </w:p>
    <w:p w14:paraId="06ECFB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二十七</w:t>
      </w:r>
      <w:r>
        <w:rPr>
          <w:rFonts w:hint="default" w:ascii="Times New Roman" w:hAnsi="Times New Roman" w:eastAsia="方正仿宋_GBK" w:cs="Times New Roman"/>
          <w:b/>
          <w:bCs/>
          <w:sz w:val="32"/>
          <w:szCs w:val="32"/>
        </w:rPr>
        <w:t>条 </w:t>
      </w:r>
      <w:r>
        <w:rPr>
          <w:rFonts w:hint="default" w:ascii="Times New Roman" w:hAnsi="Times New Roman" w:eastAsia="方正仿宋_GBK" w:cs="Times New Roman"/>
          <w:sz w:val="32"/>
          <w:szCs w:val="32"/>
        </w:rPr>
        <w:t> 违反本条例规定的行为，法律、法规已经作出处罚规定的，依照其规定。</w:t>
      </w:r>
    </w:p>
    <w:p w14:paraId="52951C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二十八</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sz w:val="32"/>
          <w:szCs w:val="32"/>
        </w:rPr>
        <w:t xml:space="preserve"> 有关部门及其工作人员在</w:t>
      </w:r>
      <w:r>
        <w:rPr>
          <w:rFonts w:hint="default" w:ascii="Times New Roman" w:hAnsi="Times New Roman" w:eastAsia="方正仿宋_GBK" w:cs="Times New Roman"/>
          <w:sz w:val="32"/>
          <w:szCs w:val="32"/>
          <w:lang w:eastAsia="zh-CN"/>
        </w:rPr>
        <w:t>架空线</w:t>
      </w:r>
      <w:r>
        <w:rPr>
          <w:rFonts w:hint="default" w:ascii="Times New Roman" w:hAnsi="Times New Roman" w:eastAsia="方正仿宋_GBK" w:cs="Times New Roman"/>
          <w:sz w:val="32"/>
          <w:szCs w:val="32"/>
        </w:rPr>
        <w:t>管理工作中滥用职权、玩忽职守、徇私舞弊的，由相关部门依法给予行政处分；构成犯罪的，依法追究刑事责任。</w:t>
      </w:r>
    </w:p>
    <w:p w14:paraId="6AA3A2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w:t>
      </w:r>
      <w:r>
        <w:rPr>
          <w:rFonts w:hint="eastAsia" w:ascii="Times New Roman" w:hAnsi="Times New Roman" w:eastAsia="方正仿宋_GBK" w:cs="Times New Roman"/>
          <w:b/>
          <w:bCs/>
          <w:sz w:val="32"/>
          <w:szCs w:val="32"/>
          <w:lang w:eastAsia="zh-CN"/>
        </w:rPr>
        <w:t>二十九</w:t>
      </w:r>
      <w:r>
        <w:rPr>
          <w:rFonts w:hint="default" w:ascii="Times New Roman" w:hAnsi="Times New Roman" w:eastAsia="方正仿宋_GBK" w:cs="Times New Roman"/>
          <w:b/>
          <w:bCs/>
          <w:sz w:val="32"/>
          <w:szCs w:val="32"/>
        </w:rPr>
        <w:t xml:space="preserve">条 </w:t>
      </w:r>
      <w:r>
        <w:rPr>
          <w:rFonts w:hint="default" w:ascii="Times New Roman" w:hAnsi="Times New Roman" w:eastAsia="方正仿宋_GBK" w:cs="Times New Roman"/>
          <w:sz w:val="32"/>
          <w:szCs w:val="32"/>
        </w:rPr>
        <w:t>各县（市）参照本条例执行。</w:t>
      </w:r>
    </w:p>
    <w:p w14:paraId="39FFEE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第三十条</w:t>
      </w:r>
      <w:r>
        <w:rPr>
          <w:rFonts w:hint="default" w:ascii="Times New Roman" w:hAnsi="Times New Roman" w:eastAsia="方正仿宋_GBK" w:cs="Times New Roman"/>
          <w:sz w:val="32"/>
          <w:szCs w:val="32"/>
        </w:rPr>
        <w:t xml:space="preserve"> 本条例自XXXX年XX月XX日起施行。</w:t>
      </w:r>
    </w:p>
    <w:p w14:paraId="3C3A4C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华文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KSOF4C6D6A7E">
    <w:panose1 w:val="02010600040101010101"/>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FE2AC"/>
    <w:rsid w:val="0FFECD3B"/>
    <w:rsid w:val="14FF9594"/>
    <w:rsid w:val="15E7FD25"/>
    <w:rsid w:val="175FDD0B"/>
    <w:rsid w:val="1B7F01A3"/>
    <w:rsid w:val="1BEEE899"/>
    <w:rsid w:val="1ED3B784"/>
    <w:rsid w:val="1F6A0E1B"/>
    <w:rsid w:val="2F5D21F3"/>
    <w:rsid w:val="2FED2252"/>
    <w:rsid w:val="312C7984"/>
    <w:rsid w:val="3292EA8C"/>
    <w:rsid w:val="36EB1B09"/>
    <w:rsid w:val="3999FC29"/>
    <w:rsid w:val="3CCB346B"/>
    <w:rsid w:val="3D6EE958"/>
    <w:rsid w:val="3D7D9166"/>
    <w:rsid w:val="3DDF2C4D"/>
    <w:rsid w:val="3E7E5B6D"/>
    <w:rsid w:val="3EA42F70"/>
    <w:rsid w:val="3EFA096B"/>
    <w:rsid w:val="3EFB7CDE"/>
    <w:rsid w:val="3F5F502F"/>
    <w:rsid w:val="3FD69F01"/>
    <w:rsid w:val="3FEEFD10"/>
    <w:rsid w:val="3FEF70F4"/>
    <w:rsid w:val="4F6A1B3E"/>
    <w:rsid w:val="4FBFF899"/>
    <w:rsid w:val="4FCBE247"/>
    <w:rsid w:val="4FF5831F"/>
    <w:rsid w:val="51EE677D"/>
    <w:rsid w:val="55E9C729"/>
    <w:rsid w:val="565B128F"/>
    <w:rsid w:val="57D3CAD7"/>
    <w:rsid w:val="57FA7B2D"/>
    <w:rsid w:val="58FD6B69"/>
    <w:rsid w:val="59BF0902"/>
    <w:rsid w:val="59CE993F"/>
    <w:rsid w:val="5EFD18D3"/>
    <w:rsid w:val="5FE7942C"/>
    <w:rsid w:val="5FFDDADD"/>
    <w:rsid w:val="5FFF727C"/>
    <w:rsid w:val="60BC4873"/>
    <w:rsid w:val="61C745B7"/>
    <w:rsid w:val="62F9E165"/>
    <w:rsid w:val="67F3CD76"/>
    <w:rsid w:val="6AE6DD26"/>
    <w:rsid w:val="6AFF81BD"/>
    <w:rsid w:val="6BFF7DD7"/>
    <w:rsid w:val="6E29396B"/>
    <w:rsid w:val="6E6B1743"/>
    <w:rsid w:val="6EB61D02"/>
    <w:rsid w:val="6EFF6A7E"/>
    <w:rsid w:val="6FD77C21"/>
    <w:rsid w:val="6FFFC62A"/>
    <w:rsid w:val="77BEBA13"/>
    <w:rsid w:val="77F683B2"/>
    <w:rsid w:val="792ECBFB"/>
    <w:rsid w:val="79FF050F"/>
    <w:rsid w:val="7A57128E"/>
    <w:rsid w:val="7B3913C8"/>
    <w:rsid w:val="7B4F0621"/>
    <w:rsid w:val="7B6F9A5F"/>
    <w:rsid w:val="7C364A45"/>
    <w:rsid w:val="7CFF00F0"/>
    <w:rsid w:val="7D3F7C06"/>
    <w:rsid w:val="7D5B4ED3"/>
    <w:rsid w:val="7DD5F537"/>
    <w:rsid w:val="7DE3FB00"/>
    <w:rsid w:val="7DFF8273"/>
    <w:rsid w:val="7DFFB8F9"/>
    <w:rsid w:val="7DFFE76D"/>
    <w:rsid w:val="7EB710DE"/>
    <w:rsid w:val="7EBA51EF"/>
    <w:rsid w:val="7ECF9785"/>
    <w:rsid w:val="7F9B86CA"/>
    <w:rsid w:val="7FBA53EC"/>
    <w:rsid w:val="7FC91006"/>
    <w:rsid w:val="7FD9E62A"/>
    <w:rsid w:val="7FDD1420"/>
    <w:rsid w:val="7FF1A69E"/>
    <w:rsid w:val="7FF79017"/>
    <w:rsid w:val="7FF7A030"/>
    <w:rsid w:val="7FFB36C1"/>
    <w:rsid w:val="7FFD8EE9"/>
    <w:rsid w:val="7FFF303E"/>
    <w:rsid w:val="7FFF8309"/>
    <w:rsid w:val="97BF4049"/>
    <w:rsid w:val="99F38C98"/>
    <w:rsid w:val="9B520595"/>
    <w:rsid w:val="9E7E44E2"/>
    <w:rsid w:val="9FB397E8"/>
    <w:rsid w:val="A39F9FDC"/>
    <w:rsid w:val="ADE00F64"/>
    <w:rsid w:val="B3EF1300"/>
    <w:rsid w:val="B3F718CD"/>
    <w:rsid w:val="B7BF6215"/>
    <w:rsid w:val="B7E9A556"/>
    <w:rsid w:val="B7EFBE59"/>
    <w:rsid w:val="B7FE7EE4"/>
    <w:rsid w:val="B8FF288C"/>
    <w:rsid w:val="B98934BE"/>
    <w:rsid w:val="BD1F3E28"/>
    <w:rsid w:val="BE7BAACF"/>
    <w:rsid w:val="BF5B656D"/>
    <w:rsid w:val="BFAF92AC"/>
    <w:rsid w:val="BFB7FED8"/>
    <w:rsid w:val="BFDF3323"/>
    <w:rsid w:val="C97E9143"/>
    <w:rsid w:val="CCBD6B8B"/>
    <w:rsid w:val="CDEB5EA1"/>
    <w:rsid w:val="CE7D0EE7"/>
    <w:rsid w:val="CF775337"/>
    <w:rsid w:val="CFFF9A73"/>
    <w:rsid w:val="D7E7D64C"/>
    <w:rsid w:val="D7FD432E"/>
    <w:rsid w:val="D96EA260"/>
    <w:rsid w:val="D9BF27C1"/>
    <w:rsid w:val="DAF7F8D9"/>
    <w:rsid w:val="DB9B1A73"/>
    <w:rsid w:val="DBD7496A"/>
    <w:rsid w:val="DDBF0087"/>
    <w:rsid w:val="DEE93517"/>
    <w:rsid w:val="DF71A84F"/>
    <w:rsid w:val="DF7B3E72"/>
    <w:rsid w:val="DFBEF749"/>
    <w:rsid w:val="DFF793CB"/>
    <w:rsid w:val="DFFA76E2"/>
    <w:rsid w:val="DFFB4E87"/>
    <w:rsid w:val="DFFF7F7D"/>
    <w:rsid w:val="E2ECBC67"/>
    <w:rsid w:val="E77FDDA5"/>
    <w:rsid w:val="E799710E"/>
    <w:rsid w:val="EA083699"/>
    <w:rsid w:val="EB17990A"/>
    <w:rsid w:val="ED5F6E5A"/>
    <w:rsid w:val="EE773EBA"/>
    <w:rsid w:val="EEF734D7"/>
    <w:rsid w:val="EEF7D069"/>
    <w:rsid w:val="EF5CFFD5"/>
    <w:rsid w:val="EF771910"/>
    <w:rsid w:val="EF8F18C4"/>
    <w:rsid w:val="EFAEE544"/>
    <w:rsid w:val="EFBB7989"/>
    <w:rsid w:val="EFDF502C"/>
    <w:rsid w:val="F2730FA4"/>
    <w:rsid w:val="F3B73D2B"/>
    <w:rsid w:val="F4F15D1F"/>
    <w:rsid w:val="F57EFC33"/>
    <w:rsid w:val="F5D3DEE7"/>
    <w:rsid w:val="F6B7D3D9"/>
    <w:rsid w:val="F7BBCBC3"/>
    <w:rsid w:val="F7EF80C7"/>
    <w:rsid w:val="F87FC883"/>
    <w:rsid w:val="F9BF1E75"/>
    <w:rsid w:val="F9FF3348"/>
    <w:rsid w:val="FA77C682"/>
    <w:rsid w:val="FAB39212"/>
    <w:rsid w:val="FAC6C964"/>
    <w:rsid w:val="FB7F5D7D"/>
    <w:rsid w:val="FBA7F8B2"/>
    <w:rsid w:val="FBB73952"/>
    <w:rsid w:val="FBDB0857"/>
    <w:rsid w:val="FC0F2AE0"/>
    <w:rsid w:val="FD7CD3DE"/>
    <w:rsid w:val="FD8F9265"/>
    <w:rsid w:val="FDBFF871"/>
    <w:rsid w:val="FDFA159A"/>
    <w:rsid w:val="FDFF51C7"/>
    <w:rsid w:val="FE17FB56"/>
    <w:rsid w:val="FE3B9391"/>
    <w:rsid w:val="FEE92ACD"/>
    <w:rsid w:val="FEFAB398"/>
    <w:rsid w:val="FEFE83CE"/>
    <w:rsid w:val="FF7E8491"/>
    <w:rsid w:val="FF7FA8C4"/>
    <w:rsid w:val="FFAFB007"/>
    <w:rsid w:val="FFDE711D"/>
    <w:rsid w:val="FFDF0230"/>
    <w:rsid w:val="FFDF5BDA"/>
    <w:rsid w:val="FFE3E692"/>
    <w:rsid w:val="FFEF9B1C"/>
    <w:rsid w:val="FFF707A5"/>
    <w:rsid w:val="FFFB4F65"/>
    <w:rsid w:val="FFFBB2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Plain Text"/>
    <w:basedOn w:val="1"/>
    <w:unhideWhenUsed/>
    <w:qFormat/>
    <w:uiPriority w:val="99"/>
    <w:rPr>
      <w:rFonts w:ascii="宋体" w:hAnsi="Courier New" w:eastAsia="宋体" w:cs="Courier New"/>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3068</Words>
  <Characters>3075</Characters>
  <Lines>0</Lines>
  <Paragraphs>0</Paragraphs>
  <TotalTime>19</TotalTime>
  <ScaleCrop>false</ScaleCrop>
  <LinksUpToDate>false</LinksUpToDate>
  <CharactersWithSpaces>3105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2026-05-01T18:36:29Z</dcterms:created>
  <dc:creator>user</dc:creator>
  <cp:lastModifiedBy>@秋秋小时候</cp:lastModifiedBy>
  <dcterms:modified xsi:type="dcterms:W3CDTF">2026-05-18T06:50:41Z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BF13219FAD0347ABBD56E237F0F76085_13</vt:lpwstr>
  </property>
  <property fmtid="{D5CDD505-2E9C-101B-9397-08002B2CF9AE}" pid="4" name="KSOTemplateDocerSaveRecord">
    <vt:lpwstr>eyJoZGlkIjoiMzQ4MzE5NjM0N2IyYmMyMjI3OTMwNzUxZmEyMmE5YTEiLCJ1c2VySWQiOiI0ODk0MTg3NzcifQ==</vt:lpwstr>
  </property>
</Properties>
</file>