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白城市自然资源局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关于《白城市城区和各乡镇新一轮基准地价标准公开征求意见的公告》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公众参与结果说明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市政数局：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按照国务院《重大行政决策程序暂行条例》要求，市自然资源局起草了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《白城市城区和各乡镇新一轮基准地价标准》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我局按照文件</w:t>
      </w:r>
      <w:r>
        <w:rPr>
          <w:rFonts w:hint="eastAsia" w:ascii="仿宋" w:hAnsi="仿宋" w:eastAsia="仿宋" w:cs="仿宋"/>
          <w:sz w:val="32"/>
          <w:szCs w:val="32"/>
        </w:rPr>
        <w:t>要求积极履行立法公众参与程序，采用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政府网站公告</w:t>
      </w:r>
      <w:r>
        <w:rPr>
          <w:rFonts w:hint="eastAsia" w:ascii="仿宋" w:hAnsi="仿宋" w:eastAsia="仿宋" w:cs="仿宋"/>
          <w:sz w:val="32"/>
          <w:szCs w:val="32"/>
        </w:rPr>
        <w:t>方式履行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</w:rPr>
        <w:t>参与程序，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在白城市政府网站公告，</w:t>
      </w:r>
      <w:r>
        <w:rPr>
          <w:rFonts w:hint="eastAsia" w:ascii="仿宋" w:hAnsi="仿宋" w:eastAsia="仿宋" w:cs="仿宋"/>
          <w:sz w:val="32"/>
          <w:szCs w:val="32"/>
        </w:rPr>
        <w:t>广泛征求意见和建议。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社会公众对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《白城市城区和各乡镇新一轮基准地价标准》没有修改意见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60B"/>
    <w:rsid w:val="00172DA1"/>
    <w:rsid w:val="0A213F8E"/>
    <w:rsid w:val="3C7E10AA"/>
    <w:rsid w:val="4BB33C33"/>
    <w:rsid w:val="4BFC29E1"/>
    <w:rsid w:val="532118C6"/>
    <w:rsid w:val="5FE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2022-05-23T08:27:00Z</dcterms:created>
  <dc:creator>韩宏达</dc:creator>
  <cp:lastModifiedBy>user</cp:lastModifiedBy>
  <dcterms:modified xsi:type="dcterms:W3CDTF">2024-10-15T08:46:59Z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0A514C16BF7D2A2B83BB0D6741535F29</vt:lpwstr>
  </property>
</Properties>
</file>